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8658" w14:textId="66BF6BF5" w:rsidR="00E45AB0" w:rsidRPr="00A62356" w:rsidRDefault="00A762DA">
      <w:pPr>
        <w:rPr>
          <w:rFonts w:ascii="Arial" w:hAnsi="Arial" w:cs="Arial"/>
          <w:b/>
          <w:sz w:val="28"/>
          <w:szCs w:val="28"/>
          <w:u w:val="single"/>
        </w:rPr>
      </w:pPr>
      <w:r w:rsidRPr="00A62356">
        <w:rPr>
          <w:rFonts w:ascii="Arial" w:hAnsi="Arial" w:cs="Arial"/>
          <w:b/>
          <w:sz w:val="28"/>
          <w:szCs w:val="28"/>
          <w:u w:val="single"/>
        </w:rPr>
        <w:t xml:space="preserve">RECRUITMENT PACK: </w:t>
      </w:r>
      <w:r w:rsidR="005461FF">
        <w:rPr>
          <w:rFonts w:ascii="Arial" w:hAnsi="Arial" w:cs="Arial"/>
          <w:b/>
          <w:sz w:val="28"/>
          <w:szCs w:val="28"/>
          <w:u w:val="single"/>
        </w:rPr>
        <w:t>FREELANCE COMMUNITY AND EDUCATION PRODUCER</w:t>
      </w:r>
    </w:p>
    <w:p w14:paraId="1579B590" w14:textId="77777777" w:rsidR="00A762DA" w:rsidRPr="00A62356" w:rsidRDefault="00A762DA">
      <w:pPr>
        <w:rPr>
          <w:rFonts w:ascii="Arial" w:hAnsi="Arial" w:cs="Arial"/>
          <w:b/>
          <w:sz w:val="28"/>
          <w:szCs w:val="28"/>
          <w:u w:val="single"/>
        </w:rPr>
      </w:pPr>
      <w:r w:rsidRPr="00A62356">
        <w:rPr>
          <w:rFonts w:ascii="Arial" w:hAnsi="Arial" w:cs="Arial"/>
          <w:b/>
          <w:sz w:val="28"/>
          <w:szCs w:val="28"/>
          <w:u w:val="single"/>
        </w:rPr>
        <w:t>The role</w:t>
      </w:r>
    </w:p>
    <w:p w14:paraId="793715BF" w14:textId="5D8CAAB3"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Role</w:t>
      </w:r>
      <w:r w:rsidRPr="00A62356">
        <w:rPr>
          <w:rFonts w:ascii="Arial" w:hAnsi="Arial" w:cs="Arial"/>
          <w:sz w:val="28"/>
          <w:szCs w:val="28"/>
        </w:rPr>
        <w:t xml:space="preserve">: </w:t>
      </w:r>
      <w:r w:rsidR="005461FF">
        <w:rPr>
          <w:rFonts w:ascii="Arial" w:hAnsi="Arial" w:cs="Arial"/>
          <w:sz w:val="28"/>
          <w:szCs w:val="28"/>
        </w:rPr>
        <w:t>Freelance Community and Education Producer</w:t>
      </w:r>
    </w:p>
    <w:p w14:paraId="514A48AE" w14:textId="5BBDC03C"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Line manager</w:t>
      </w:r>
      <w:r w:rsidRPr="00A62356">
        <w:rPr>
          <w:rFonts w:ascii="Arial" w:hAnsi="Arial" w:cs="Arial"/>
          <w:sz w:val="28"/>
          <w:szCs w:val="28"/>
        </w:rPr>
        <w:t xml:space="preserve">: </w:t>
      </w:r>
      <w:r w:rsidR="005461FF">
        <w:rPr>
          <w:rFonts w:ascii="Arial" w:hAnsi="Arial" w:cs="Arial"/>
          <w:sz w:val="28"/>
          <w:szCs w:val="28"/>
        </w:rPr>
        <w:t>Head of Learning and Participation</w:t>
      </w:r>
    </w:p>
    <w:p w14:paraId="51B772F6" w14:textId="77777777" w:rsidR="005461FF" w:rsidRDefault="005461FF" w:rsidP="0014705C">
      <w:pPr>
        <w:pStyle w:val="ListParagraph"/>
        <w:numPr>
          <w:ilvl w:val="0"/>
          <w:numId w:val="11"/>
        </w:numPr>
        <w:spacing w:line="480" w:lineRule="auto"/>
        <w:rPr>
          <w:rFonts w:ascii="Arial" w:hAnsi="Arial" w:cs="Arial"/>
          <w:sz w:val="28"/>
          <w:szCs w:val="28"/>
        </w:rPr>
      </w:pPr>
      <w:r w:rsidRPr="005461FF">
        <w:rPr>
          <w:rFonts w:ascii="Arial" w:hAnsi="Arial" w:cs="Arial"/>
          <w:b/>
          <w:sz w:val="28"/>
          <w:szCs w:val="28"/>
        </w:rPr>
        <w:t>Fee</w:t>
      </w:r>
      <w:r w:rsidR="00A762DA" w:rsidRPr="005461FF">
        <w:rPr>
          <w:rFonts w:ascii="Arial" w:hAnsi="Arial" w:cs="Arial"/>
          <w:sz w:val="28"/>
          <w:szCs w:val="28"/>
        </w:rPr>
        <w:t xml:space="preserve">: </w:t>
      </w:r>
      <w:r w:rsidRPr="005461FF">
        <w:rPr>
          <w:rFonts w:ascii="Arial" w:hAnsi="Arial" w:cs="Arial"/>
          <w:sz w:val="28"/>
          <w:szCs w:val="28"/>
        </w:rPr>
        <w:t>£15,000 (excluding VAT if applicable) paid in monthly instalments</w:t>
      </w:r>
    </w:p>
    <w:p w14:paraId="3844F641" w14:textId="5007239A" w:rsidR="0014705C" w:rsidRPr="005461FF" w:rsidRDefault="00A762DA" w:rsidP="0014705C">
      <w:pPr>
        <w:pStyle w:val="ListParagraph"/>
        <w:numPr>
          <w:ilvl w:val="0"/>
          <w:numId w:val="11"/>
        </w:numPr>
        <w:spacing w:line="480" w:lineRule="auto"/>
        <w:rPr>
          <w:rFonts w:ascii="Arial" w:hAnsi="Arial" w:cs="Arial"/>
          <w:sz w:val="28"/>
          <w:szCs w:val="28"/>
        </w:rPr>
      </w:pPr>
      <w:r w:rsidRPr="005461FF">
        <w:rPr>
          <w:rFonts w:ascii="Arial" w:hAnsi="Arial" w:cs="Arial"/>
          <w:b/>
          <w:sz w:val="28"/>
          <w:szCs w:val="28"/>
        </w:rPr>
        <w:t>Contract</w:t>
      </w:r>
      <w:r w:rsidRPr="005461FF">
        <w:rPr>
          <w:rFonts w:ascii="Arial" w:hAnsi="Arial" w:cs="Arial"/>
          <w:sz w:val="28"/>
          <w:szCs w:val="28"/>
        </w:rPr>
        <w:t xml:space="preserve">: </w:t>
      </w:r>
      <w:r w:rsidR="005461FF" w:rsidRPr="005461FF">
        <w:rPr>
          <w:rFonts w:ascii="Arial" w:hAnsi="Arial" w:cs="Arial"/>
          <w:sz w:val="28"/>
          <w:szCs w:val="28"/>
        </w:rPr>
        <w:t xml:space="preserve">Freelance contract between w/c </w:t>
      </w:r>
      <w:r w:rsidR="005601EB">
        <w:rPr>
          <w:rFonts w:ascii="Arial" w:hAnsi="Arial" w:cs="Arial"/>
          <w:sz w:val="28"/>
          <w:szCs w:val="28"/>
        </w:rPr>
        <w:t>12 Jan</w:t>
      </w:r>
      <w:r w:rsidR="005461FF" w:rsidRPr="005461FF">
        <w:rPr>
          <w:rFonts w:ascii="Arial" w:hAnsi="Arial" w:cs="Arial"/>
          <w:sz w:val="28"/>
          <w:szCs w:val="28"/>
        </w:rPr>
        <w:t xml:space="preserve"> – w/c </w:t>
      </w:r>
      <w:r w:rsidR="005601EB">
        <w:rPr>
          <w:rFonts w:ascii="Arial" w:hAnsi="Arial" w:cs="Arial"/>
          <w:sz w:val="28"/>
          <w:szCs w:val="28"/>
        </w:rPr>
        <w:t>12 Oct</w:t>
      </w:r>
      <w:r w:rsidR="005461FF" w:rsidRPr="005461FF">
        <w:rPr>
          <w:rFonts w:ascii="Arial" w:hAnsi="Arial" w:cs="Arial"/>
          <w:sz w:val="28"/>
          <w:szCs w:val="28"/>
        </w:rPr>
        <w:t xml:space="preserve"> 2026</w:t>
      </w:r>
    </w:p>
    <w:p w14:paraId="75EFB60F" w14:textId="27399BB9" w:rsidR="00A762DA" w:rsidRPr="0014705C" w:rsidRDefault="005461FF" w:rsidP="0014705C">
      <w:pPr>
        <w:spacing w:line="480" w:lineRule="auto"/>
        <w:rPr>
          <w:rFonts w:ascii="Arial" w:hAnsi="Arial" w:cs="Arial"/>
          <w:sz w:val="28"/>
          <w:szCs w:val="28"/>
        </w:rPr>
      </w:pPr>
      <w:r>
        <w:rPr>
          <w:rFonts w:ascii="Arial" w:hAnsi="Arial" w:cs="Arial"/>
          <w:b/>
          <w:sz w:val="28"/>
          <w:szCs w:val="28"/>
          <w:u w:val="single"/>
        </w:rPr>
        <w:t>Context:</w:t>
      </w:r>
    </w:p>
    <w:p w14:paraId="2199B8DA" w14:textId="77777777" w:rsidR="00507732" w:rsidRPr="00507732" w:rsidRDefault="00507732" w:rsidP="00507732">
      <w:pPr>
        <w:rPr>
          <w:rFonts w:ascii="Arial" w:hAnsi="Arial" w:cs="Arial"/>
          <w:sz w:val="28"/>
          <w:szCs w:val="28"/>
        </w:rPr>
      </w:pPr>
      <w:r w:rsidRPr="00507732">
        <w:rPr>
          <w:rFonts w:ascii="Arial" w:hAnsi="Arial" w:cs="Arial"/>
          <w:sz w:val="28"/>
          <w:szCs w:val="28"/>
        </w:rPr>
        <w:t xml:space="preserve">Hackney Empire is about to embark on the Development Phase of a project, </w:t>
      </w:r>
      <w:r w:rsidRPr="00507732">
        <w:rPr>
          <w:rFonts w:ascii="Arial" w:hAnsi="Arial" w:cs="Arial"/>
          <w:i/>
          <w:iCs/>
          <w:sz w:val="28"/>
          <w:szCs w:val="28"/>
        </w:rPr>
        <w:t>The Heart of Hackney</w:t>
      </w:r>
      <w:r w:rsidRPr="00507732">
        <w:rPr>
          <w:rFonts w:ascii="Arial" w:hAnsi="Arial" w:cs="Arial"/>
          <w:sz w:val="28"/>
          <w:szCs w:val="28"/>
        </w:rPr>
        <w:t>, made possible by The National Lottery Heritage Fund, thanks to National Lottery players.</w:t>
      </w:r>
    </w:p>
    <w:p w14:paraId="21553ED7" w14:textId="77777777" w:rsidR="00507732" w:rsidRPr="00507732" w:rsidRDefault="00507732" w:rsidP="00507732">
      <w:pPr>
        <w:rPr>
          <w:rFonts w:ascii="Arial" w:hAnsi="Arial" w:cs="Arial"/>
          <w:sz w:val="28"/>
          <w:szCs w:val="28"/>
        </w:rPr>
      </w:pPr>
      <w:r w:rsidRPr="00507732">
        <w:rPr>
          <w:rFonts w:ascii="Arial" w:hAnsi="Arial" w:cs="Arial"/>
          <w:sz w:val="28"/>
          <w:szCs w:val="28"/>
        </w:rPr>
        <w:t>The project aims:</w:t>
      </w:r>
    </w:p>
    <w:p w14:paraId="5E58880F" w14:textId="1348D06F" w:rsidR="00507732" w:rsidRPr="00507732" w:rsidRDefault="00507732" w:rsidP="00507732">
      <w:pPr>
        <w:pStyle w:val="ListParagraph"/>
        <w:numPr>
          <w:ilvl w:val="0"/>
          <w:numId w:val="11"/>
        </w:numPr>
        <w:rPr>
          <w:rFonts w:ascii="Arial" w:hAnsi="Arial" w:cs="Arial"/>
          <w:sz w:val="28"/>
          <w:szCs w:val="28"/>
        </w:rPr>
      </w:pPr>
      <w:r w:rsidRPr="00507732">
        <w:rPr>
          <w:rFonts w:ascii="Arial" w:hAnsi="Arial" w:cs="Arial"/>
          <w:sz w:val="28"/>
          <w:szCs w:val="28"/>
        </w:rPr>
        <w:t>To conserve, protect, and upgrade our iconic historic Grade II* Listed building for future audiences, including environmental improvements to continue our carbon reduction</w:t>
      </w:r>
      <w:r w:rsidR="008130A6">
        <w:rPr>
          <w:rFonts w:ascii="Arial" w:hAnsi="Arial" w:cs="Arial"/>
          <w:sz w:val="28"/>
          <w:szCs w:val="28"/>
        </w:rPr>
        <w:br/>
      </w:r>
    </w:p>
    <w:p w14:paraId="16CFD310" w14:textId="650FFC70" w:rsidR="00507732" w:rsidRPr="00507732" w:rsidRDefault="00507732" w:rsidP="00507732">
      <w:pPr>
        <w:pStyle w:val="ListParagraph"/>
        <w:numPr>
          <w:ilvl w:val="0"/>
          <w:numId w:val="11"/>
        </w:numPr>
        <w:rPr>
          <w:rFonts w:ascii="Arial" w:hAnsi="Arial" w:cs="Arial"/>
          <w:sz w:val="28"/>
          <w:szCs w:val="28"/>
        </w:rPr>
      </w:pPr>
      <w:r w:rsidRPr="00507732">
        <w:rPr>
          <w:rFonts w:ascii="Arial" w:hAnsi="Arial" w:cs="Arial"/>
          <w:sz w:val="28"/>
          <w:szCs w:val="28"/>
        </w:rPr>
        <w:t>To secure and communicate how Hackney’s changing communities shaped the theatre’s 125-year rich heritage of popular and radical programming; the diverse audiences and artists involved in the vanishing arts of Variety, Magic and Music Hall alongside the surviving ones of Music, Comedy, Carnival and Pantomime</w:t>
      </w:r>
      <w:r w:rsidR="008130A6">
        <w:rPr>
          <w:rFonts w:ascii="Arial" w:hAnsi="Arial" w:cs="Arial"/>
          <w:sz w:val="28"/>
          <w:szCs w:val="28"/>
        </w:rPr>
        <w:br/>
      </w:r>
    </w:p>
    <w:p w14:paraId="75D85F0A" w14:textId="05E5BE95" w:rsidR="00507732" w:rsidRPr="00507732" w:rsidRDefault="00507732" w:rsidP="00507732">
      <w:pPr>
        <w:pStyle w:val="ListParagraph"/>
        <w:numPr>
          <w:ilvl w:val="0"/>
          <w:numId w:val="11"/>
        </w:numPr>
        <w:rPr>
          <w:rFonts w:ascii="Arial" w:hAnsi="Arial" w:cs="Arial"/>
          <w:sz w:val="28"/>
          <w:szCs w:val="28"/>
        </w:rPr>
      </w:pPr>
      <w:r w:rsidRPr="00507732">
        <w:rPr>
          <w:rFonts w:ascii="Arial" w:hAnsi="Arial" w:cs="Arial"/>
          <w:sz w:val="28"/>
          <w:szCs w:val="28"/>
        </w:rPr>
        <w:t>Engage new communities with local heritage tracing how East London’s Migration Heritage has driven our mission to help historically disenfranchised people find their voice on our stage</w:t>
      </w:r>
      <w:r w:rsidR="008130A6">
        <w:rPr>
          <w:rFonts w:ascii="Arial" w:hAnsi="Arial" w:cs="Arial"/>
          <w:sz w:val="28"/>
          <w:szCs w:val="28"/>
        </w:rPr>
        <w:br/>
      </w:r>
    </w:p>
    <w:p w14:paraId="0022DE4E" w14:textId="54B28EC6" w:rsidR="00507732" w:rsidRPr="008130A6" w:rsidRDefault="00507732" w:rsidP="00507732">
      <w:pPr>
        <w:pStyle w:val="ListParagraph"/>
        <w:numPr>
          <w:ilvl w:val="0"/>
          <w:numId w:val="11"/>
        </w:numPr>
        <w:rPr>
          <w:rFonts w:ascii="Arial" w:hAnsi="Arial" w:cs="Arial"/>
          <w:sz w:val="28"/>
          <w:szCs w:val="28"/>
        </w:rPr>
      </w:pPr>
      <w:r w:rsidRPr="00507732">
        <w:rPr>
          <w:rFonts w:ascii="Arial" w:hAnsi="Arial" w:cs="Arial"/>
          <w:sz w:val="28"/>
          <w:szCs w:val="28"/>
        </w:rPr>
        <w:lastRenderedPageBreak/>
        <w:t>Record the achievements of historical artists and past participants through an exhibition to increase the visibility of the contribution made by artists and audiences from under-represented, East London and low socio-economic backgrounds</w:t>
      </w:r>
      <w:r w:rsidR="008130A6">
        <w:rPr>
          <w:rFonts w:ascii="Arial" w:hAnsi="Arial" w:cs="Arial"/>
          <w:sz w:val="28"/>
          <w:szCs w:val="28"/>
        </w:rPr>
        <w:br/>
      </w:r>
    </w:p>
    <w:p w14:paraId="73A05AEA" w14:textId="3641323C" w:rsidR="00507732" w:rsidRPr="00507732" w:rsidRDefault="00507732" w:rsidP="00507732">
      <w:pPr>
        <w:pStyle w:val="ListParagraph"/>
        <w:numPr>
          <w:ilvl w:val="0"/>
          <w:numId w:val="11"/>
        </w:numPr>
        <w:rPr>
          <w:rFonts w:ascii="Arial" w:hAnsi="Arial" w:cs="Arial"/>
          <w:sz w:val="28"/>
          <w:szCs w:val="28"/>
        </w:rPr>
      </w:pPr>
      <w:r w:rsidRPr="00507732">
        <w:rPr>
          <w:rFonts w:ascii="Arial" w:hAnsi="Arial" w:cs="Arial"/>
          <w:sz w:val="28"/>
          <w:szCs w:val="28"/>
        </w:rPr>
        <w:t>Create mentored opportunities for young people to connect with Hackney Empire’s history and their own futures.</w:t>
      </w:r>
    </w:p>
    <w:p w14:paraId="157211A6" w14:textId="611C20B6" w:rsidR="005A1975" w:rsidRDefault="008130A6" w:rsidP="00507732">
      <w:pPr>
        <w:rPr>
          <w:rFonts w:ascii="Arial" w:hAnsi="Arial" w:cs="Arial"/>
          <w:b/>
          <w:sz w:val="28"/>
          <w:szCs w:val="28"/>
          <w:u w:val="single"/>
        </w:rPr>
      </w:pPr>
      <w:r>
        <w:rPr>
          <w:rFonts w:ascii="Arial" w:hAnsi="Arial" w:cs="Arial"/>
          <w:sz w:val="28"/>
          <w:szCs w:val="28"/>
        </w:rPr>
        <w:br/>
      </w:r>
      <w:r w:rsidR="005461FF">
        <w:rPr>
          <w:rFonts w:ascii="Arial" w:hAnsi="Arial" w:cs="Arial"/>
          <w:b/>
          <w:sz w:val="28"/>
          <w:szCs w:val="28"/>
          <w:u w:val="single"/>
        </w:rPr>
        <w:t>Role:</w:t>
      </w:r>
    </w:p>
    <w:p w14:paraId="5AC340E9" w14:textId="4E768B68" w:rsidR="00507732" w:rsidRPr="00507732" w:rsidRDefault="00507732" w:rsidP="00507732">
      <w:pPr>
        <w:rPr>
          <w:rFonts w:ascii="Arial" w:hAnsi="Arial" w:cs="Arial"/>
          <w:bCs/>
          <w:sz w:val="28"/>
          <w:szCs w:val="28"/>
        </w:rPr>
      </w:pPr>
      <w:r w:rsidRPr="00507732">
        <w:rPr>
          <w:rFonts w:ascii="Arial" w:hAnsi="Arial" w:cs="Arial"/>
          <w:bCs/>
          <w:sz w:val="28"/>
          <w:szCs w:val="28"/>
        </w:rPr>
        <w:t>The Freelance Community and Education Producer will lead on the Community, Education and Heritage Engagement elements during the Development Phase of the project. The Community and Education Producer will work closely with the wider project team, contributing to research and development, running consultation and listening events, engaging young people, school children and the wider community with Hackney Empire’s heritage. The aim is to tell the story of Hackney Empire’s heritage in the context of its local communities and artists.</w:t>
      </w:r>
    </w:p>
    <w:p w14:paraId="0F27C6CC" w14:textId="0A6FFCB5" w:rsidR="001B01AA" w:rsidRPr="0014705C" w:rsidRDefault="00507732" w:rsidP="0014705C">
      <w:pPr>
        <w:rPr>
          <w:rFonts w:ascii="Arial" w:hAnsi="Arial" w:cs="Arial"/>
          <w:sz w:val="28"/>
          <w:szCs w:val="28"/>
        </w:rPr>
      </w:pPr>
      <w:r>
        <w:rPr>
          <w:rStyle w:val="normaltextrun"/>
          <w:rFonts w:ascii="Calibri" w:eastAsia="Calibri" w:hAnsi="Calibri" w:cs="Calibri"/>
          <w:color w:val="000000" w:themeColor="text1"/>
          <w:sz w:val="24"/>
          <w:szCs w:val="24"/>
          <w:lang w:val="en-US"/>
        </w:rPr>
        <w:br/>
      </w:r>
      <w:r w:rsidR="001B01AA" w:rsidRPr="00A62356">
        <w:rPr>
          <w:rFonts w:ascii="Arial" w:hAnsi="Arial" w:cs="Arial"/>
          <w:b/>
          <w:sz w:val="28"/>
          <w:szCs w:val="28"/>
          <w:u w:val="single"/>
        </w:rPr>
        <w:t>Terms &amp; conditions of the role</w:t>
      </w:r>
    </w:p>
    <w:p w14:paraId="4CA6627F" w14:textId="0F1FDDB5" w:rsidR="00507732" w:rsidRPr="00507732" w:rsidRDefault="00507732" w:rsidP="00507732">
      <w:pPr>
        <w:pStyle w:val="ListParagraph"/>
        <w:numPr>
          <w:ilvl w:val="0"/>
          <w:numId w:val="40"/>
        </w:numPr>
        <w:rPr>
          <w:rFonts w:ascii="Arial" w:hAnsi="Arial" w:cs="Arial"/>
          <w:sz w:val="28"/>
          <w:szCs w:val="28"/>
        </w:rPr>
      </w:pPr>
      <w:r w:rsidRPr="00507732">
        <w:rPr>
          <w:rFonts w:ascii="Arial" w:hAnsi="Arial" w:cs="Arial"/>
          <w:sz w:val="28"/>
          <w:szCs w:val="28"/>
        </w:rPr>
        <w:t>The role is offered on a Freelance basis</w:t>
      </w:r>
      <w:r w:rsidR="008130A6">
        <w:rPr>
          <w:rFonts w:ascii="Arial" w:hAnsi="Arial" w:cs="Arial"/>
          <w:sz w:val="28"/>
          <w:szCs w:val="28"/>
        </w:rPr>
        <w:br/>
      </w:r>
    </w:p>
    <w:p w14:paraId="2F725A2D" w14:textId="3369C591" w:rsidR="00507732" w:rsidRPr="00507732" w:rsidRDefault="00507732" w:rsidP="00507732">
      <w:pPr>
        <w:pStyle w:val="ListParagraph"/>
        <w:numPr>
          <w:ilvl w:val="0"/>
          <w:numId w:val="40"/>
        </w:numPr>
        <w:rPr>
          <w:rFonts w:ascii="Arial" w:hAnsi="Arial" w:cs="Arial"/>
          <w:sz w:val="28"/>
          <w:szCs w:val="28"/>
        </w:rPr>
      </w:pPr>
      <w:r w:rsidRPr="00507732">
        <w:rPr>
          <w:rFonts w:ascii="Arial" w:hAnsi="Arial" w:cs="Arial"/>
          <w:sz w:val="28"/>
          <w:szCs w:val="28"/>
        </w:rPr>
        <w:t>Contract length: Approximately 6 days of 7 hours/day each month between w/c</w:t>
      </w:r>
      <w:r>
        <w:rPr>
          <w:rFonts w:ascii="Arial" w:hAnsi="Arial" w:cs="Arial"/>
          <w:sz w:val="28"/>
          <w:szCs w:val="28"/>
        </w:rPr>
        <w:t xml:space="preserve"> </w:t>
      </w:r>
      <w:r w:rsidR="005601EB">
        <w:rPr>
          <w:rFonts w:ascii="Arial" w:hAnsi="Arial" w:cs="Arial"/>
          <w:sz w:val="28"/>
          <w:szCs w:val="28"/>
        </w:rPr>
        <w:t>12 Jan</w:t>
      </w:r>
      <w:r w:rsidRPr="00507732">
        <w:rPr>
          <w:rFonts w:ascii="Arial" w:hAnsi="Arial" w:cs="Arial"/>
          <w:sz w:val="28"/>
          <w:szCs w:val="28"/>
        </w:rPr>
        <w:t xml:space="preserve"> – w/c </w:t>
      </w:r>
      <w:r w:rsidR="005601EB">
        <w:rPr>
          <w:rFonts w:ascii="Arial" w:hAnsi="Arial" w:cs="Arial"/>
          <w:sz w:val="28"/>
          <w:szCs w:val="28"/>
        </w:rPr>
        <w:t>12 Oct</w:t>
      </w:r>
      <w:r w:rsidRPr="00507732">
        <w:rPr>
          <w:rFonts w:ascii="Arial" w:hAnsi="Arial" w:cs="Arial"/>
          <w:sz w:val="28"/>
          <w:szCs w:val="28"/>
        </w:rPr>
        <w:t>. Working days to be mutually agreed based</w:t>
      </w:r>
      <w:r>
        <w:rPr>
          <w:rFonts w:ascii="Arial" w:hAnsi="Arial" w:cs="Arial"/>
          <w:sz w:val="28"/>
          <w:szCs w:val="28"/>
        </w:rPr>
        <w:t xml:space="preserve"> </w:t>
      </w:r>
      <w:r w:rsidRPr="00507732">
        <w:rPr>
          <w:rFonts w:ascii="Arial" w:hAnsi="Arial" w:cs="Arial"/>
          <w:sz w:val="28"/>
          <w:szCs w:val="28"/>
        </w:rPr>
        <w:t>on project need and timesheets to be provided with invoices</w:t>
      </w:r>
      <w:r w:rsidR="008130A6">
        <w:rPr>
          <w:rFonts w:ascii="Arial" w:hAnsi="Arial" w:cs="Arial"/>
          <w:sz w:val="28"/>
          <w:szCs w:val="28"/>
        </w:rPr>
        <w:br/>
      </w:r>
    </w:p>
    <w:p w14:paraId="285F7A44" w14:textId="2A775BD5" w:rsidR="00507732" w:rsidRPr="00507732" w:rsidRDefault="00507732" w:rsidP="00507732">
      <w:pPr>
        <w:pStyle w:val="ListParagraph"/>
        <w:numPr>
          <w:ilvl w:val="0"/>
          <w:numId w:val="40"/>
        </w:numPr>
        <w:rPr>
          <w:rFonts w:ascii="Arial" w:hAnsi="Arial" w:cs="Arial"/>
          <w:sz w:val="28"/>
          <w:szCs w:val="28"/>
        </w:rPr>
      </w:pPr>
      <w:r w:rsidRPr="00507732">
        <w:rPr>
          <w:rFonts w:ascii="Arial" w:hAnsi="Arial" w:cs="Arial"/>
          <w:sz w:val="28"/>
          <w:szCs w:val="28"/>
        </w:rPr>
        <w:t>The role will require a combination of work on site at Hackney Empire and remote</w:t>
      </w:r>
      <w:r>
        <w:rPr>
          <w:rFonts w:ascii="Arial" w:hAnsi="Arial" w:cs="Arial"/>
          <w:sz w:val="28"/>
          <w:szCs w:val="28"/>
        </w:rPr>
        <w:t xml:space="preserve"> </w:t>
      </w:r>
      <w:r w:rsidRPr="00507732">
        <w:rPr>
          <w:rFonts w:ascii="Arial" w:hAnsi="Arial" w:cs="Arial"/>
          <w:sz w:val="28"/>
          <w:szCs w:val="28"/>
        </w:rPr>
        <w:t>working in the community. Evening and weekend work will be required</w:t>
      </w:r>
      <w:r w:rsidR="008130A6">
        <w:rPr>
          <w:rFonts w:ascii="Arial" w:hAnsi="Arial" w:cs="Arial"/>
          <w:sz w:val="28"/>
          <w:szCs w:val="28"/>
        </w:rPr>
        <w:br/>
      </w:r>
    </w:p>
    <w:p w14:paraId="2EC1BC5E" w14:textId="77777777" w:rsidR="00507732" w:rsidRDefault="00507732" w:rsidP="00507732">
      <w:pPr>
        <w:pStyle w:val="ListParagraph"/>
        <w:numPr>
          <w:ilvl w:val="0"/>
          <w:numId w:val="40"/>
        </w:numPr>
        <w:rPr>
          <w:rFonts w:ascii="Arial" w:hAnsi="Arial" w:cs="Arial"/>
          <w:sz w:val="28"/>
          <w:szCs w:val="28"/>
        </w:rPr>
      </w:pPr>
      <w:r w:rsidRPr="00507732">
        <w:rPr>
          <w:rFonts w:ascii="Arial" w:hAnsi="Arial" w:cs="Arial"/>
          <w:sz w:val="28"/>
          <w:szCs w:val="28"/>
        </w:rPr>
        <w:t>All appointments are made subject to satisfactory references, proof of eligibility to work in the UK and are subject to an enhanced or standard Disclosure and Barring Service (DBS) disclosure</w:t>
      </w:r>
    </w:p>
    <w:p w14:paraId="733C0327" w14:textId="2E8AFCCB" w:rsidR="00507732" w:rsidRDefault="00507732" w:rsidP="00507732">
      <w:pPr>
        <w:pStyle w:val="ListParagraph"/>
        <w:rPr>
          <w:rFonts w:ascii="Arial" w:hAnsi="Arial" w:cs="Arial"/>
          <w:sz w:val="28"/>
          <w:szCs w:val="28"/>
        </w:rPr>
      </w:pPr>
    </w:p>
    <w:p w14:paraId="52CA740B" w14:textId="0B296CFE" w:rsidR="004B1708" w:rsidRPr="00507732" w:rsidRDefault="00507732" w:rsidP="00507732">
      <w:pPr>
        <w:rPr>
          <w:rFonts w:ascii="Arial" w:hAnsi="Arial" w:cs="Arial"/>
          <w:sz w:val="28"/>
          <w:szCs w:val="28"/>
        </w:rPr>
      </w:pPr>
      <w:r>
        <w:rPr>
          <w:rFonts w:ascii="Arial" w:hAnsi="Arial" w:cs="Arial"/>
          <w:b/>
          <w:sz w:val="28"/>
          <w:szCs w:val="28"/>
          <w:u w:val="single"/>
        </w:rPr>
        <w:t>Objectives:</w:t>
      </w:r>
    </w:p>
    <w:p w14:paraId="4752042D" w14:textId="77777777" w:rsidR="00507732" w:rsidRPr="00507732" w:rsidRDefault="00507732" w:rsidP="00507732">
      <w:pPr>
        <w:pStyle w:val="ListParagraph"/>
        <w:numPr>
          <w:ilvl w:val="0"/>
          <w:numId w:val="38"/>
        </w:numPr>
        <w:rPr>
          <w:rFonts w:ascii="Arial" w:hAnsi="Arial" w:cs="Arial"/>
          <w:sz w:val="28"/>
          <w:szCs w:val="28"/>
        </w:rPr>
      </w:pPr>
      <w:r w:rsidRPr="00507732">
        <w:rPr>
          <w:rFonts w:ascii="Arial" w:hAnsi="Arial" w:cs="Arial"/>
          <w:sz w:val="28"/>
          <w:szCs w:val="28"/>
        </w:rPr>
        <w:t>To build and nurture relationships with local primary schools, and to engage children in the heritage of Hackney through cross-curricular schemes of work.</w:t>
      </w:r>
    </w:p>
    <w:p w14:paraId="307705F8" w14:textId="77777777" w:rsidR="00507732" w:rsidRPr="00507732" w:rsidRDefault="00507732" w:rsidP="00507732">
      <w:pPr>
        <w:pStyle w:val="ListParagraph"/>
        <w:rPr>
          <w:rFonts w:ascii="Arial" w:hAnsi="Arial" w:cs="Arial"/>
          <w:sz w:val="28"/>
          <w:szCs w:val="28"/>
        </w:rPr>
      </w:pPr>
    </w:p>
    <w:p w14:paraId="612CC9D7" w14:textId="77777777" w:rsidR="00507732" w:rsidRPr="00507732" w:rsidRDefault="00507732" w:rsidP="00507732">
      <w:pPr>
        <w:pStyle w:val="ListParagraph"/>
        <w:numPr>
          <w:ilvl w:val="0"/>
          <w:numId w:val="38"/>
        </w:numPr>
        <w:rPr>
          <w:rFonts w:ascii="Arial" w:hAnsi="Arial" w:cs="Arial"/>
          <w:sz w:val="28"/>
          <w:szCs w:val="28"/>
        </w:rPr>
      </w:pPr>
      <w:r w:rsidRPr="00507732">
        <w:rPr>
          <w:rFonts w:ascii="Arial" w:hAnsi="Arial" w:cs="Arial"/>
          <w:sz w:val="28"/>
          <w:szCs w:val="28"/>
        </w:rPr>
        <w:t>To develop a new strand of work for young people aged 14 to 19, ensuring that young people play a key role in uncovering and sharing Hackney Empire’s heritage.</w:t>
      </w:r>
    </w:p>
    <w:p w14:paraId="0E4839A4" w14:textId="77777777" w:rsidR="00507732" w:rsidRPr="00507732" w:rsidRDefault="00507732" w:rsidP="00507732">
      <w:pPr>
        <w:pStyle w:val="ListParagraph"/>
        <w:rPr>
          <w:rFonts w:ascii="Arial" w:hAnsi="Arial" w:cs="Arial"/>
          <w:sz w:val="28"/>
          <w:szCs w:val="28"/>
        </w:rPr>
      </w:pPr>
    </w:p>
    <w:p w14:paraId="03D7F7B6" w14:textId="77777777" w:rsidR="00507732" w:rsidRPr="00507732" w:rsidRDefault="00507732" w:rsidP="00507732">
      <w:pPr>
        <w:pStyle w:val="ListParagraph"/>
        <w:numPr>
          <w:ilvl w:val="0"/>
          <w:numId w:val="38"/>
        </w:numPr>
        <w:rPr>
          <w:rFonts w:ascii="Arial" w:hAnsi="Arial" w:cs="Arial"/>
          <w:sz w:val="28"/>
          <w:szCs w:val="28"/>
        </w:rPr>
      </w:pPr>
      <w:r w:rsidRPr="00507732">
        <w:rPr>
          <w:rFonts w:ascii="Arial" w:hAnsi="Arial" w:cs="Arial"/>
          <w:sz w:val="28"/>
          <w:szCs w:val="28"/>
        </w:rPr>
        <w:t>To ensure that a broad range of stakeholders are consulted and engaged as part of The Heart of Hackney Project, including the local authority and grassroots organisations.</w:t>
      </w:r>
    </w:p>
    <w:p w14:paraId="0F46BE43" w14:textId="77777777" w:rsidR="00507732" w:rsidRPr="00507732" w:rsidRDefault="00507732" w:rsidP="00507732">
      <w:pPr>
        <w:pStyle w:val="ListParagraph"/>
        <w:rPr>
          <w:rFonts w:ascii="Arial" w:hAnsi="Arial" w:cs="Arial"/>
          <w:sz w:val="28"/>
          <w:szCs w:val="28"/>
        </w:rPr>
      </w:pPr>
    </w:p>
    <w:p w14:paraId="27FDCC36" w14:textId="742DF446" w:rsidR="00507732" w:rsidRPr="00507732" w:rsidRDefault="00507732" w:rsidP="00507732">
      <w:pPr>
        <w:pStyle w:val="ListParagraph"/>
        <w:numPr>
          <w:ilvl w:val="0"/>
          <w:numId w:val="38"/>
        </w:numPr>
        <w:rPr>
          <w:rFonts w:ascii="Arial" w:hAnsi="Arial" w:cs="Arial"/>
          <w:sz w:val="28"/>
          <w:szCs w:val="28"/>
        </w:rPr>
      </w:pPr>
      <w:r w:rsidRPr="00507732">
        <w:rPr>
          <w:rFonts w:ascii="Arial" w:hAnsi="Arial" w:cs="Arial"/>
          <w:sz w:val="28"/>
          <w:szCs w:val="28"/>
        </w:rPr>
        <w:t xml:space="preserve">To engage with research that tells the story of Hackney Empire’s 125-year history and translate that into relevant and engaging </w:t>
      </w:r>
      <w:r>
        <w:rPr>
          <w:rFonts w:ascii="Arial" w:hAnsi="Arial" w:cs="Arial"/>
          <w:sz w:val="28"/>
          <w:szCs w:val="28"/>
        </w:rPr>
        <w:t>p</w:t>
      </w:r>
      <w:r w:rsidRPr="00507732">
        <w:rPr>
          <w:rFonts w:ascii="Arial" w:hAnsi="Arial" w:cs="Arial"/>
          <w:sz w:val="28"/>
          <w:szCs w:val="28"/>
        </w:rPr>
        <w:t>rojects.</w:t>
      </w:r>
    </w:p>
    <w:p w14:paraId="4E8FEC1D" w14:textId="77777777" w:rsidR="00507732" w:rsidRPr="00507732" w:rsidRDefault="00507732" w:rsidP="00507732">
      <w:pPr>
        <w:pStyle w:val="ListParagraph"/>
        <w:rPr>
          <w:rFonts w:ascii="Arial" w:hAnsi="Arial" w:cs="Arial"/>
          <w:sz w:val="28"/>
          <w:szCs w:val="28"/>
        </w:rPr>
      </w:pPr>
    </w:p>
    <w:p w14:paraId="0261ECBB" w14:textId="77777777" w:rsidR="00507732" w:rsidRPr="00507732" w:rsidRDefault="00507732" w:rsidP="00507732">
      <w:pPr>
        <w:pStyle w:val="ListParagraph"/>
        <w:numPr>
          <w:ilvl w:val="0"/>
          <w:numId w:val="38"/>
        </w:numPr>
        <w:rPr>
          <w:rFonts w:ascii="Arial" w:hAnsi="Arial" w:cs="Arial"/>
          <w:sz w:val="28"/>
          <w:szCs w:val="28"/>
        </w:rPr>
      </w:pPr>
      <w:r w:rsidRPr="00507732">
        <w:rPr>
          <w:rFonts w:ascii="Arial" w:hAnsi="Arial" w:cs="Arial"/>
          <w:sz w:val="28"/>
          <w:szCs w:val="28"/>
        </w:rPr>
        <w:t xml:space="preserve">To contribute to Hackney Empire’s 125th anniversary celebrations. </w:t>
      </w:r>
    </w:p>
    <w:p w14:paraId="71983880" w14:textId="10999266" w:rsidR="000B1619" w:rsidRPr="00507732" w:rsidRDefault="00507732" w:rsidP="001B01AA">
      <w:pPr>
        <w:rPr>
          <w:rFonts w:ascii="Arial" w:hAnsi="Arial" w:cs="Arial"/>
          <w:b/>
          <w:sz w:val="28"/>
          <w:szCs w:val="28"/>
          <w:u w:val="single"/>
        </w:rPr>
      </w:pPr>
      <w:r>
        <w:rPr>
          <w:rFonts w:ascii="Arial" w:hAnsi="Arial" w:cs="Arial"/>
          <w:b/>
          <w:sz w:val="28"/>
          <w:szCs w:val="28"/>
          <w:u w:val="single"/>
        </w:rPr>
        <w:br/>
      </w:r>
      <w:r w:rsidRPr="00507732">
        <w:rPr>
          <w:rFonts w:ascii="Arial" w:hAnsi="Arial" w:cs="Arial"/>
          <w:b/>
          <w:sz w:val="28"/>
          <w:szCs w:val="28"/>
          <w:u w:val="single"/>
        </w:rPr>
        <w:t>Key Deliverables:</w:t>
      </w:r>
    </w:p>
    <w:p w14:paraId="59F22584" w14:textId="7206B829"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research and develop an agreed pilot project for primary schools, focusing on the musical history of Hackney and working closely with teachers and school leaders to deliver the project</w:t>
      </w:r>
      <w:r>
        <w:rPr>
          <w:rFonts w:ascii="Arial" w:hAnsi="Arial" w:cs="Arial"/>
          <w:sz w:val="28"/>
          <w:szCs w:val="28"/>
        </w:rPr>
        <w:br/>
      </w:r>
    </w:p>
    <w:p w14:paraId="50ABC144" w14:textId="0ABBDB33"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develop a training and development programme for Young Researchers, in consultation with the Learning and Participation team and the wider project team</w:t>
      </w:r>
      <w:r>
        <w:rPr>
          <w:rFonts w:ascii="Arial" w:hAnsi="Arial" w:cs="Arial"/>
          <w:sz w:val="28"/>
          <w:szCs w:val="28"/>
        </w:rPr>
        <w:br/>
      </w:r>
    </w:p>
    <w:p w14:paraId="030B9D63" w14:textId="79054AAA"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work closely with the Learning and Participation team and the wider project team to integrate the team of Young Researchers into the project development</w:t>
      </w:r>
      <w:r>
        <w:rPr>
          <w:rFonts w:ascii="Arial" w:hAnsi="Arial" w:cs="Arial"/>
          <w:sz w:val="28"/>
          <w:szCs w:val="28"/>
        </w:rPr>
        <w:br/>
      </w:r>
    </w:p>
    <w:p w14:paraId="21E98858" w14:textId="4D0B0ACE"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develop and lead on at least two community listening events.  The listening events will be an opportunity to consult with our local stakeholders about our heritage and inform future heritage inspired programming</w:t>
      </w:r>
      <w:r>
        <w:rPr>
          <w:rFonts w:ascii="Arial" w:hAnsi="Arial" w:cs="Arial"/>
          <w:sz w:val="28"/>
          <w:szCs w:val="28"/>
        </w:rPr>
        <w:br/>
      </w:r>
    </w:p>
    <w:p w14:paraId="4E0F19AC" w14:textId="13C3F53C"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provide advice to the wider project team on the research and development phase of Hackney Empire’s Heritage Exhibition</w:t>
      </w:r>
      <w:r>
        <w:rPr>
          <w:rFonts w:ascii="Arial" w:hAnsi="Arial" w:cs="Arial"/>
          <w:sz w:val="28"/>
          <w:szCs w:val="28"/>
        </w:rPr>
        <w:br/>
      </w:r>
    </w:p>
    <w:p w14:paraId="4853D84B" w14:textId="27D543C4"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manage a project delivery budget ensuring compliance with agreed guidelines</w:t>
      </w:r>
      <w:r>
        <w:rPr>
          <w:rFonts w:ascii="Arial" w:hAnsi="Arial" w:cs="Arial"/>
          <w:sz w:val="28"/>
          <w:szCs w:val="28"/>
        </w:rPr>
        <w:br/>
      </w:r>
    </w:p>
    <w:p w14:paraId="5D7E9C8F" w14:textId="3B9573CB"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gather high quality data and information for monitoring and evaluation purposes, as required</w:t>
      </w:r>
    </w:p>
    <w:p w14:paraId="57BF6460" w14:textId="531DD3BB"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treat information and materials relating to Hackney Empire as confidential, and utilise for the purpose of the project only</w:t>
      </w:r>
      <w:r>
        <w:rPr>
          <w:rFonts w:ascii="Arial" w:hAnsi="Arial" w:cs="Arial"/>
          <w:sz w:val="28"/>
          <w:szCs w:val="28"/>
        </w:rPr>
        <w:br/>
      </w:r>
    </w:p>
    <w:p w14:paraId="4D8188FB" w14:textId="77777777"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To contribute to the Delivery Phase application to The National Heritage Lottery Fund by sharing research and insights gathered from community consultation and primary schools pilot project</w:t>
      </w:r>
    </w:p>
    <w:p w14:paraId="0E16FB0C" w14:textId="3A50875F" w:rsidR="00507732" w:rsidRPr="00507732" w:rsidRDefault="00507732" w:rsidP="00507732">
      <w:pPr>
        <w:rPr>
          <w:rFonts w:ascii="Arial" w:hAnsi="Arial" w:cs="Arial"/>
          <w:b/>
          <w:bCs/>
          <w:sz w:val="28"/>
          <w:szCs w:val="28"/>
          <w:u w:val="single"/>
        </w:rPr>
      </w:pPr>
      <w:r>
        <w:rPr>
          <w:rFonts w:ascii="Arial" w:hAnsi="Arial" w:cs="Arial"/>
          <w:b/>
          <w:bCs/>
          <w:sz w:val="28"/>
          <w:szCs w:val="28"/>
          <w:u w:val="single"/>
        </w:rPr>
        <w:br/>
      </w:r>
      <w:r w:rsidRPr="00507732">
        <w:rPr>
          <w:rFonts w:ascii="Arial" w:hAnsi="Arial" w:cs="Arial"/>
          <w:b/>
          <w:bCs/>
          <w:sz w:val="28"/>
          <w:szCs w:val="28"/>
          <w:u w:val="single"/>
        </w:rPr>
        <w:t>Timeline:</w:t>
      </w:r>
    </w:p>
    <w:p w14:paraId="0B56173D" w14:textId="400AC3E2"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Delivery of Young Researchers training programme – February 2026</w:t>
      </w:r>
      <w:r w:rsidR="008130A6">
        <w:rPr>
          <w:rFonts w:ascii="Arial" w:hAnsi="Arial" w:cs="Arial"/>
          <w:sz w:val="28"/>
          <w:szCs w:val="28"/>
        </w:rPr>
        <w:br/>
      </w:r>
    </w:p>
    <w:p w14:paraId="00C62BF9" w14:textId="78099635"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Delivery of Listening Event 1 – February/March 2026</w:t>
      </w:r>
      <w:r w:rsidR="008130A6">
        <w:rPr>
          <w:rFonts w:ascii="Arial" w:hAnsi="Arial" w:cs="Arial"/>
          <w:sz w:val="28"/>
          <w:szCs w:val="28"/>
        </w:rPr>
        <w:br/>
      </w:r>
    </w:p>
    <w:p w14:paraId="4D919465" w14:textId="22D458AE"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Primary School Project R&amp;D – February to May 2026</w:t>
      </w:r>
      <w:r w:rsidR="008130A6">
        <w:rPr>
          <w:rFonts w:ascii="Arial" w:hAnsi="Arial" w:cs="Arial"/>
          <w:sz w:val="28"/>
          <w:szCs w:val="28"/>
        </w:rPr>
        <w:br/>
      </w:r>
    </w:p>
    <w:p w14:paraId="64F6D596" w14:textId="475AD491"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Delivery of Listening Event 2 – April/May 2026</w:t>
      </w:r>
      <w:r w:rsidR="008130A6">
        <w:rPr>
          <w:rFonts w:ascii="Arial" w:hAnsi="Arial" w:cs="Arial"/>
          <w:sz w:val="28"/>
          <w:szCs w:val="28"/>
        </w:rPr>
        <w:br/>
      </w:r>
    </w:p>
    <w:p w14:paraId="6C6CBA33" w14:textId="029991DA"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Primary School Project delivery – June 2026</w:t>
      </w:r>
      <w:r w:rsidR="008130A6">
        <w:rPr>
          <w:rFonts w:ascii="Arial" w:hAnsi="Arial" w:cs="Arial"/>
          <w:sz w:val="28"/>
          <w:szCs w:val="28"/>
        </w:rPr>
        <w:br/>
      </w:r>
    </w:p>
    <w:p w14:paraId="22302726" w14:textId="587CFD22"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Collation of research and archive materials – July to August 2026</w:t>
      </w:r>
      <w:r w:rsidR="008130A6">
        <w:rPr>
          <w:rFonts w:ascii="Arial" w:hAnsi="Arial" w:cs="Arial"/>
          <w:sz w:val="28"/>
          <w:szCs w:val="28"/>
        </w:rPr>
        <w:br/>
      </w:r>
    </w:p>
    <w:p w14:paraId="2C5A9095" w14:textId="4E07F03F"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Exhibition development phase – September 2026</w:t>
      </w:r>
      <w:r w:rsidR="008130A6">
        <w:rPr>
          <w:rFonts w:ascii="Arial" w:hAnsi="Arial" w:cs="Arial"/>
          <w:sz w:val="28"/>
          <w:szCs w:val="28"/>
        </w:rPr>
        <w:br/>
      </w:r>
    </w:p>
    <w:p w14:paraId="29696B50" w14:textId="77777777" w:rsidR="00507732" w:rsidRPr="00507732" w:rsidRDefault="00507732" w:rsidP="00507732">
      <w:pPr>
        <w:pStyle w:val="ListParagraph"/>
        <w:numPr>
          <w:ilvl w:val="0"/>
          <w:numId w:val="41"/>
        </w:numPr>
        <w:rPr>
          <w:rFonts w:ascii="Arial" w:hAnsi="Arial" w:cs="Arial"/>
          <w:sz w:val="28"/>
          <w:szCs w:val="28"/>
        </w:rPr>
      </w:pPr>
      <w:r w:rsidRPr="00507732">
        <w:rPr>
          <w:rFonts w:ascii="Arial" w:hAnsi="Arial" w:cs="Arial"/>
          <w:sz w:val="28"/>
          <w:szCs w:val="28"/>
        </w:rPr>
        <w:t>Delivery Phase Application contributions delivered – October 2026</w:t>
      </w:r>
    </w:p>
    <w:p w14:paraId="1668C617" w14:textId="29ED64F4" w:rsidR="00C739C8" w:rsidRPr="00507732" w:rsidRDefault="00315121" w:rsidP="00C739C8">
      <w:pPr>
        <w:rPr>
          <w:rFonts w:ascii="Arial" w:hAnsi="Arial" w:cs="Arial"/>
          <w:sz w:val="28"/>
          <w:szCs w:val="28"/>
        </w:rPr>
      </w:pPr>
      <w:r w:rsidRPr="00507732">
        <w:rPr>
          <w:rFonts w:ascii="Arial" w:hAnsi="Arial" w:cs="Arial"/>
          <w:sz w:val="28"/>
          <w:szCs w:val="28"/>
        </w:rPr>
        <w:br/>
      </w:r>
      <w:r w:rsidR="00C739C8" w:rsidRPr="00A62356">
        <w:rPr>
          <w:rFonts w:ascii="Arial" w:hAnsi="Arial" w:cs="Arial"/>
          <w:b/>
          <w:sz w:val="28"/>
          <w:szCs w:val="28"/>
          <w:u w:val="single"/>
        </w:rPr>
        <w:t>How to apply</w:t>
      </w:r>
    </w:p>
    <w:p w14:paraId="4C840AD7" w14:textId="058D67B7"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Reference</w:t>
      </w:r>
      <w:r w:rsidR="001F3FA0" w:rsidRPr="00A62356">
        <w:rPr>
          <w:rFonts w:ascii="Arial" w:hAnsi="Arial" w:cs="Arial"/>
          <w:sz w:val="28"/>
          <w:szCs w:val="28"/>
        </w:rPr>
        <w:t xml:space="preserve">: </w:t>
      </w:r>
      <w:r w:rsidR="00315121">
        <w:rPr>
          <w:rFonts w:ascii="Arial" w:hAnsi="Arial" w:cs="Arial"/>
          <w:sz w:val="28"/>
          <w:szCs w:val="28"/>
        </w:rPr>
        <w:t>HE</w:t>
      </w:r>
      <w:r w:rsidR="008130A6">
        <w:rPr>
          <w:rFonts w:ascii="Arial" w:hAnsi="Arial" w:cs="Arial"/>
          <w:sz w:val="28"/>
          <w:szCs w:val="28"/>
        </w:rPr>
        <w:t>FCAEP</w:t>
      </w:r>
    </w:p>
    <w:p w14:paraId="00A0B393" w14:textId="77777777" w:rsidR="00D834D1" w:rsidRPr="00A62356" w:rsidRDefault="00D834D1" w:rsidP="00D834D1">
      <w:pPr>
        <w:pStyle w:val="ListParagraph"/>
        <w:rPr>
          <w:rFonts w:ascii="Arial" w:hAnsi="Arial" w:cs="Arial"/>
          <w:sz w:val="28"/>
          <w:szCs w:val="28"/>
        </w:rPr>
      </w:pPr>
    </w:p>
    <w:p w14:paraId="3015BD3C" w14:textId="7D15E4B7" w:rsidR="00D834D1"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 xml:space="preserve">Apply by: </w:t>
      </w:r>
      <w:r w:rsidR="00315121" w:rsidRPr="00315121">
        <w:rPr>
          <w:rFonts w:ascii="Arial" w:hAnsi="Arial" w:cs="Arial"/>
          <w:sz w:val="28"/>
          <w:szCs w:val="28"/>
        </w:rPr>
        <w:t xml:space="preserve">Mon </w:t>
      </w:r>
      <w:r w:rsidR="008130A6">
        <w:rPr>
          <w:rFonts w:ascii="Arial" w:hAnsi="Arial" w:cs="Arial"/>
          <w:sz w:val="28"/>
          <w:szCs w:val="28"/>
        </w:rPr>
        <w:t>1 Dec, 10am</w:t>
      </w:r>
      <w:r w:rsidR="00D834D1" w:rsidRPr="00A62356">
        <w:rPr>
          <w:rFonts w:ascii="Arial" w:hAnsi="Arial" w:cs="Arial"/>
          <w:sz w:val="28"/>
          <w:szCs w:val="28"/>
        </w:rPr>
        <w:br/>
      </w:r>
    </w:p>
    <w:p w14:paraId="220F2F75" w14:textId="28EF3C47" w:rsidR="008130A6" w:rsidRDefault="00C739C8" w:rsidP="008130A6">
      <w:pPr>
        <w:pStyle w:val="ListParagraph"/>
        <w:numPr>
          <w:ilvl w:val="0"/>
          <w:numId w:val="14"/>
        </w:numPr>
        <w:rPr>
          <w:rFonts w:ascii="Arial" w:hAnsi="Arial" w:cs="Arial"/>
          <w:sz w:val="28"/>
          <w:szCs w:val="28"/>
        </w:rPr>
      </w:pPr>
      <w:r w:rsidRPr="00A62356">
        <w:rPr>
          <w:rFonts w:ascii="Arial" w:hAnsi="Arial" w:cs="Arial"/>
          <w:sz w:val="28"/>
          <w:szCs w:val="28"/>
        </w:rPr>
        <w:t xml:space="preserve">Interview(s): </w:t>
      </w:r>
      <w:r w:rsidR="008130A6">
        <w:rPr>
          <w:rFonts w:ascii="Arial" w:hAnsi="Arial" w:cs="Arial"/>
          <w:sz w:val="28"/>
          <w:szCs w:val="28"/>
        </w:rPr>
        <w:t>Mon 15 Dec</w:t>
      </w:r>
      <w:r w:rsidR="008130A6">
        <w:rPr>
          <w:rFonts w:ascii="Arial" w:hAnsi="Arial" w:cs="Arial"/>
          <w:sz w:val="28"/>
          <w:szCs w:val="28"/>
        </w:rPr>
        <w:br/>
      </w:r>
    </w:p>
    <w:p w14:paraId="3DD34F1E" w14:textId="4F271220" w:rsidR="008130A6" w:rsidRPr="008130A6" w:rsidRDefault="008130A6" w:rsidP="008130A6">
      <w:pPr>
        <w:pStyle w:val="ListParagraph"/>
        <w:numPr>
          <w:ilvl w:val="0"/>
          <w:numId w:val="14"/>
        </w:numPr>
        <w:rPr>
          <w:rFonts w:ascii="Arial" w:hAnsi="Arial" w:cs="Arial"/>
          <w:sz w:val="28"/>
          <w:szCs w:val="28"/>
        </w:rPr>
      </w:pPr>
      <w:r>
        <w:rPr>
          <w:rFonts w:ascii="Arial" w:hAnsi="Arial" w:cs="Arial"/>
          <w:sz w:val="28"/>
          <w:szCs w:val="28"/>
        </w:rPr>
        <w:t>Ideal start date: W/C 12 Jan 2026</w:t>
      </w:r>
    </w:p>
    <w:p w14:paraId="7DDE49D0" w14:textId="77777777" w:rsidR="00C739C8" w:rsidRPr="00A62356" w:rsidRDefault="00C739C8" w:rsidP="00C739C8">
      <w:pPr>
        <w:rPr>
          <w:rFonts w:ascii="Arial" w:hAnsi="Arial" w:cs="Arial"/>
          <w:sz w:val="28"/>
          <w:szCs w:val="28"/>
        </w:rPr>
      </w:pPr>
      <w:r w:rsidRPr="00A62356">
        <w:rPr>
          <w:rFonts w:ascii="Arial" w:hAnsi="Arial" w:cs="Arial"/>
          <w:sz w:val="28"/>
          <w:szCs w:val="28"/>
        </w:rPr>
        <w:br/>
        <w:t>Candidates should apply for this role by providing a:</w:t>
      </w:r>
    </w:p>
    <w:p w14:paraId="2A2FE601" w14:textId="77777777" w:rsidR="008130A6" w:rsidRPr="008130A6" w:rsidRDefault="008130A6" w:rsidP="008130A6">
      <w:pPr>
        <w:pStyle w:val="ListParagraph"/>
        <w:numPr>
          <w:ilvl w:val="0"/>
          <w:numId w:val="14"/>
        </w:numPr>
        <w:rPr>
          <w:rFonts w:ascii="Arial" w:hAnsi="Arial" w:cs="Arial"/>
          <w:sz w:val="28"/>
          <w:szCs w:val="28"/>
        </w:rPr>
      </w:pPr>
      <w:r w:rsidRPr="008130A6">
        <w:rPr>
          <w:rFonts w:ascii="Arial" w:hAnsi="Arial" w:cs="Arial"/>
          <w:sz w:val="28"/>
          <w:szCs w:val="28"/>
        </w:rPr>
        <w:t>Cover letter which:</w:t>
      </w:r>
    </w:p>
    <w:p w14:paraId="0A977A5A" w14:textId="426C7E8B" w:rsidR="008130A6" w:rsidRPr="008130A6" w:rsidRDefault="008130A6" w:rsidP="008130A6">
      <w:pPr>
        <w:pStyle w:val="ListParagraph"/>
        <w:numPr>
          <w:ilvl w:val="1"/>
          <w:numId w:val="14"/>
        </w:numPr>
        <w:rPr>
          <w:rFonts w:ascii="Arial" w:hAnsi="Arial" w:cs="Arial"/>
          <w:sz w:val="28"/>
          <w:szCs w:val="28"/>
        </w:rPr>
      </w:pPr>
      <w:r w:rsidRPr="008130A6">
        <w:rPr>
          <w:rFonts w:ascii="Arial" w:hAnsi="Arial" w:cs="Arial"/>
          <w:sz w:val="28"/>
          <w:szCs w:val="28"/>
        </w:rPr>
        <w:t>Is no more than 1 side of A4</w:t>
      </w:r>
    </w:p>
    <w:p w14:paraId="00B7FAAE" w14:textId="7ADC2D72" w:rsidR="008130A6" w:rsidRPr="008130A6" w:rsidRDefault="008130A6" w:rsidP="008130A6">
      <w:pPr>
        <w:pStyle w:val="ListParagraph"/>
        <w:numPr>
          <w:ilvl w:val="1"/>
          <w:numId w:val="14"/>
        </w:numPr>
        <w:rPr>
          <w:rFonts w:ascii="Arial" w:hAnsi="Arial" w:cs="Arial"/>
          <w:sz w:val="28"/>
          <w:szCs w:val="28"/>
        </w:rPr>
      </w:pPr>
      <w:r w:rsidRPr="008130A6">
        <w:rPr>
          <w:rFonts w:ascii="Arial" w:hAnsi="Arial" w:cs="Arial"/>
          <w:sz w:val="28"/>
          <w:szCs w:val="28"/>
        </w:rPr>
        <w:t>Details the skills and experience you hold that will enable you to deliver</w:t>
      </w:r>
      <w:r>
        <w:rPr>
          <w:rFonts w:ascii="Arial" w:hAnsi="Arial" w:cs="Arial"/>
          <w:sz w:val="28"/>
          <w:szCs w:val="28"/>
        </w:rPr>
        <w:t xml:space="preserve"> </w:t>
      </w:r>
      <w:r w:rsidRPr="008130A6">
        <w:rPr>
          <w:rFonts w:ascii="Arial" w:hAnsi="Arial" w:cs="Arial"/>
          <w:sz w:val="28"/>
          <w:szCs w:val="28"/>
        </w:rPr>
        <w:t>this role</w:t>
      </w:r>
    </w:p>
    <w:p w14:paraId="2D189CE2" w14:textId="03B2D04A" w:rsidR="008130A6" w:rsidRPr="008130A6" w:rsidRDefault="008130A6" w:rsidP="008130A6">
      <w:pPr>
        <w:pStyle w:val="ListParagraph"/>
        <w:numPr>
          <w:ilvl w:val="1"/>
          <w:numId w:val="14"/>
        </w:numPr>
        <w:rPr>
          <w:rFonts w:ascii="Arial" w:hAnsi="Arial" w:cs="Arial"/>
          <w:sz w:val="28"/>
          <w:szCs w:val="28"/>
        </w:rPr>
      </w:pPr>
      <w:r w:rsidRPr="008130A6">
        <w:rPr>
          <w:rFonts w:ascii="Arial" w:hAnsi="Arial" w:cs="Arial"/>
          <w:sz w:val="28"/>
          <w:szCs w:val="28"/>
        </w:rPr>
        <w:t>Gives examples of similar projects you have worked on previously</w:t>
      </w:r>
    </w:p>
    <w:p w14:paraId="1EA420C3" w14:textId="77777777" w:rsidR="008130A6" w:rsidRDefault="008130A6" w:rsidP="008130A6">
      <w:pPr>
        <w:pStyle w:val="ListParagraph"/>
        <w:numPr>
          <w:ilvl w:val="1"/>
          <w:numId w:val="14"/>
        </w:numPr>
        <w:rPr>
          <w:rFonts w:ascii="Arial" w:hAnsi="Arial" w:cs="Arial"/>
          <w:sz w:val="28"/>
          <w:szCs w:val="28"/>
        </w:rPr>
      </w:pPr>
      <w:r w:rsidRPr="008130A6">
        <w:rPr>
          <w:rFonts w:ascii="Arial" w:hAnsi="Arial" w:cs="Arial"/>
          <w:sz w:val="28"/>
          <w:szCs w:val="28"/>
        </w:rPr>
        <w:t>Explains why you are interested in this role</w:t>
      </w:r>
    </w:p>
    <w:p w14:paraId="6BFEE3D0" w14:textId="563CBA57" w:rsidR="00C739C8" w:rsidRPr="008130A6" w:rsidRDefault="00C739C8" w:rsidP="008130A6">
      <w:pPr>
        <w:pStyle w:val="ListParagraph"/>
        <w:numPr>
          <w:ilvl w:val="0"/>
          <w:numId w:val="14"/>
        </w:numPr>
        <w:rPr>
          <w:rFonts w:ascii="Arial" w:hAnsi="Arial" w:cs="Arial"/>
          <w:sz w:val="28"/>
          <w:szCs w:val="28"/>
        </w:rPr>
      </w:pPr>
      <w:r w:rsidRPr="008130A6">
        <w:rPr>
          <w:rFonts w:ascii="Arial" w:hAnsi="Arial" w:cs="Arial"/>
          <w:sz w:val="28"/>
          <w:szCs w:val="28"/>
        </w:rPr>
        <w:t>CV</w:t>
      </w:r>
    </w:p>
    <w:p w14:paraId="2C7685EB"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Completed Equal Opportunities Form</w:t>
      </w:r>
    </w:p>
    <w:p w14:paraId="59FC5CD0" w14:textId="7C6BC8B1" w:rsidR="00C739C8" w:rsidRPr="00A62356" w:rsidRDefault="00D834D1" w:rsidP="00C739C8">
      <w:pPr>
        <w:rPr>
          <w:rFonts w:ascii="Arial" w:hAnsi="Arial" w:cs="Arial"/>
          <w:bCs/>
          <w:sz w:val="28"/>
          <w:szCs w:val="28"/>
        </w:rPr>
      </w:pPr>
      <w:r w:rsidRPr="00A62356">
        <w:rPr>
          <w:rFonts w:ascii="Arial" w:hAnsi="Arial" w:cs="Arial"/>
          <w:sz w:val="28"/>
          <w:szCs w:val="28"/>
        </w:rPr>
        <w:br/>
      </w:r>
      <w:r w:rsidR="00C739C8" w:rsidRPr="00A62356">
        <w:rPr>
          <w:rFonts w:ascii="Arial" w:hAnsi="Arial" w:cs="Arial"/>
          <w:sz w:val="28"/>
          <w:szCs w:val="28"/>
        </w:rPr>
        <w:t xml:space="preserve">Applications should be sent to </w:t>
      </w:r>
      <w:hyperlink r:id="rId10" w:history="1">
        <w:r w:rsidR="008130A6" w:rsidRPr="00EB21FF">
          <w:rPr>
            <w:rStyle w:val="Hyperlink"/>
            <w:rFonts w:ascii="Arial" w:hAnsi="Arial" w:cs="Arial"/>
            <w:sz w:val="28"/>
            <w:szCs w:val="28"/>
          </w:rPr>
          <w:t>creative.futures@hackneyempire.co.uk</w:t>
        </w:r>
      </w:hyperlink>
      <w:r w:rsidR="00C739C8" w:rsidRPr="00A62356">
        <w:rPr>
          <w:rFonts w:ascii="Arial" w:hAnsi="Arial" w:cs="Arial"/>
          <w:sz w:val="28"/>
          <w:szCs w:val="28"/>
        </w:rPr>
        <w:t xml:space="preserve"> including in the subject line reference </w:t>
      </w:r>
      <w:r w:rsidR="008130A6">
        <w:rPr>
          <w:rFonts w:ascii="Arial" w:hAnsi="Arial" w:cs="Arial"/>
          <w:b/>
          <w:sz w:val="28"/>
          <w:szCs w:val="28"/>
        </w:rPr>
        <w:t>HEFCAEP</w:t>
      </w:r>
      <w:r w:rsidR="00F4105E" w:rsidRPr="00A62356">
        <w:rPr>
          <w:rFonts w:ascii="Arial" w:hAnsi="Arial" w:cs="Arial"/>
          <w:bCs/>
          <w:sz w:val="28"/>
          <w:szCs w:val="28"/>
        </w:rPr>
        <w:t xml:space="preserve">, by 10am on Mon </w:t>
      </w:r>
      <w:r w:rsidR="00315121">
        <w:rPr>
          <w:rFonts w:ascii="Arial" w:hAnsi="Arial" w:cs="Arial"/>
          <w:bCs/>
          <w:sz w:val="28"/>
          <w:szCs w:val="28"/>
        </w:rPr>
        <w:t xml:space="preserve">1 </w:t>
      </w:r>
      <w:r w:rsidR="008130A6">
        <w:rPr>
          <w:rFonts w:ascii="Arial" w:hAnsi="Arial" w:cs="Arial"/>
          <w:bCs/>
          <w:sz w:val="28"/>
          <w:szCs w:val="28"/>
        </w:rPr>
        <w:t>Dec</w:t>
      </w:r>
      <w:r w:rsidR="00F4105E" w:rsidRPr="00A62356">
        <w:rPr>
          <w:rFonts w:ascii="Arial" w:hAnsi="Arial" w:cs="Arial"/>
          <w:bCs/>
          <w:sz w:val="28"/>
          <w:szCs w:val="28"/>
        </w:rPr>
        <w:t xml:space="preserve"> 2025</w:t>
      </w:r>
      <w:r w:rsidR="00C739C8" w:rsidRPr="00A62356">
        <w:rPr>
          <w:rFonts w:ascii="Arial" w:hAnsi="Arial" w:cs="Arial"/>
          <w:bCs/>
          <w:sz w:val="28"/>
          <w:szCs w:val="28"/>
        </w:rPr>
        <w:t>.</w:t>
      </w:r>
    </w:p>
    <w:p w14:paraId="21FBBF26" w14:textId="0A008535" w:rsidR="001F3FA0" w:rsidRPr="00A62356" w:rsidRDefault="008130A6" w:rsidP="008130A6">
      <w:pPr>
        <w:rPr>
          <w:rFonts w:ascii="Arial" w:hAnsi="Arial" w:cs="Arial"/>
          <w:sz w:val="28"/>
          <w:szCs w:val="28"/>
        </w:rPr>
      </w:pPr>
      <w:r w:rsidRPr="008130A6">
        <w:rPr>
          <w:rFonts w:ascii="Arial" w:hAnsi="Arial" w:cs="Arial"/>
          <w:sz w:val="28"/>
          <w:szCs w:val="28"/>
        </w:rPr>
        <w:t>We treat all job applicants equally, regardless of class, age, disability, gender identity or</w:t>
      </w:r>
      <w:r>
        <w:rPr>
          <w:rFonts w:ascii="Arial" w:hAnsi="Arial" w:cs="Arial"/>
          <w:sz w:val="28"/>
          <w:szCs w:val="28"/>
        </w:rPr>
        <w:t xml:space="preserve"> </w:t>
      </w:r>
      <w:r w:rsidRPr="008130A6">
        <w:rPr>
          <w:rFonts w:ascii="Arial" w:hAnsi="Arial" w:cs="Arial"/>
          <w:sz w:val="28"/>
          <w:szCs w:val="28"/>
        </w:rPr>
        <w:t>gender expression, race, ethnicity, religion or belief, sexual orientation or any other</w:t>
      </w:r>
      <w:r>
        <w:rPr>
          <w:rFonts w:ascii="Arial" w:hAnsi="Arial" w:cs="Arial"/>
          <w:sz w:val="28"/>
          <w:szCs w:val="28"/>
        </w:rPr>
        <w:t xml:space="preserve"> </w:t>
      </w:r>
      <w:r w:rsidRPr="008130A6">
        <w:rPr>
          <w:rFonts w:ascii="Arial" w:hAnsi="Arial" w:cs="Arial"/>
          <w:sz w:val="28"/>
          <w:szCs w:val="28"/>
        </w:rPr>
        <w:t>equality characteristic. We are an equal opportunities and disability confident employer</w:t>
      </w:r>
      <w:r>
        <w:rPr>
          <w:rFonts w:ascii="Arial" w:hAnsi="Arial" w:cs="Arial"/>
          <w:sz w:val="28"/>
          <w:szCs w:val="28"/>
        </w:rPr>
        <w:t xml:space="preserve"> </w:t>
      </w:r>
      <w:r w:rsidRPr="008130A6">
        <w:rPr>
          <w:rFonts w:ascii="Arial" w:hAnsi="Arial" w:cs="Arial"/>
          <w:sz w:val="28"/>
          <w:szCs w:val="28"/>
        </w:rPr>
        <w:t>and particularly welcome applications from individuals who are underrepresented in the</w:t>
      </w:r>
      <w:r>
        <w:rPr>
          <w:rFonts w:ascii="Arial" w:hAnsi="Arial" w:cs="Arial"/>
          <w:sz w:val="28"/>
          <w:szCs w:val="28"/>
        </w:rPr>
        <w:t xml:space="preserve"> </w:t>
      </w:r>
      <w:r w:rsidRPr="008130A6">
        <w:rPr>
          <w:rFonts w:ascii="Arial" w:hAnsi="Arial" w:cs="Arial"/>
          <w:sz w:val="28"/>
          <w:szCs w:val="28"/>
        </w:rPr>
        <w:t>arts and culture sector.</w:t>
      </w:r>
    </w:p>
    <w:sectPr w:rsidR="001F3FA0" w:rsidRPr="00A6235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B192" w14:textId="77777777" w:rsidR="00BA0D78" w:rsidRDefault="00BA0D78" w:rsidP="00390B3B">
      <w:pPr>
        <w:spacing w:after="0" w:line="240" w:lineRule="auto"/>
      </w:pPr>
      <w:r>
        <w:separator/>
      </w:r>
    </w:p>
  </w:endnote>
  <w:endnote w:type="continuationSeparator" w:id="0">
    <w:p w14:paraId="14EBF245" w14:textId="77777777" w:rsidR="00BA0D78" w:rsidRDefault="00BA0D78" w:rsidP="0039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D5A" w14:textId="77777777" w:rsidR="00390B3B" w:rsidRPr="00131B1A" w:rsidRDefault="00390B3B" w:rsidP="00390B3B">
    <w:pPr>
      <w:pStyle w:val="Footer"/>
      <w:rPr>
        <w:rFonts w:ascii="Arial" w:hAnsi="Arial" w:cs="Arial"/>
        <w:sz w:val="20"/>
      </w:rPr>
    </w:pPr>
    <w:r w:rsidRPr="00131B1A">
      <w:rPr>
        <w:rFonts w:ascii="Arial" w:hAnsi="Arial" w:cs="Arial"/>
        <w:sz w:val="20"/>
      </w:rPr>
      <w:t>hackneyempire.co.uk       Hackney Empire, 291 Mare Street, London E8 1EJ       @hackneyempire</w:t>
    </w:r>
  </w:p>
  <w:p w14:paraId="52C7E9CE" w14:textId="77777777" w:rsidR="00390B3B" w:rsidRPr="00131B1A" w:rsidRDefault="00390B3B" w:rsidP="00390B3B">
    <w:pPr>
      <w:pStyle w:val="Footer"/>
      <w:rPr>
        <w:rFonts w:ascii="Arial" w:hAnsi="Arial" w:cs="Arial"/>
      </w:rPr>
    </w:pPr>
  </w:p>
  <w:p w14:paraId="5A6161F2" w14:textId="77777777" w:rsidR="00390B3B" w:rsidRPr="00131B1A" w:rsidRDefault="00390B3B" w:rsidP="00390B3B">
    <w:pPr>
      <w:pStyle w:val="Footer"/>
      <w:jc w:val="center"/>
      <w:rPr>
        <w:rFonts w:ascii="Arial" w:hAnsi="Arial" w:cs="Arial"/>
        <w:sz w:val="14"/>
      </w:rPr>
    </w:pPr>
    <w:r w:rsidRPr="00131B1A">
      <w:rPr>
        <w:rFonts w:ascii="Arial" w:hAnsi="Arial" w:cs="Arial"/>
        <w:sz w:val="14"/>
      </w:rPr>
      <w:t>Charity Reg. No. 1062085/0 VAT Reg. No. 454 3752 41</w:t>
    </w:r>
  </w:p>
  <w:p w14:paraId="64F76025"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in England No. 2060996</w:t>
    </w:r>
  </w:p>
  <w:p w14:paraId="0130667A"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Office: 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41D7" w14:textId="77777777" w:rsidR="00BA0D78" w:rsidRDefault="00BA0D78" w:rsidP="00390B3B">
      <w:pPr>
        <w:spacing w:after="0" w:line="240" w:lineRule="auto"/>
      </w:pPr>
      <w:r>
        <w:separator/>
      </w:r>
    </w:p>
  </w:footnote>
  <w:footnote w:type="continuationSeparator" w:id="0">
    <w:p w14:paraId="6E6D7A41" w14:textId="77777777" w:rsidR="00BA0D78" w:rsidRDefault="00BA0D78" w:rsidP="0039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C850" w14:textId="77777777" w:rsidR="00390B3B" w:rsidRDefault="00390B3B">
    <w:pPr>
      <w:pStyle w:val="Header"/>
    </w:pPr>
    <w:r w:rsidRPr="00390B3B">
      <w:rPr>
        <w:noProof/>
        <w:lang w:eastAsia="en-GB"/>
      </w:rPr>
      <w:drawing>
        <wp:anchor distT="0" distB="0" distL="114300" distR="114300" simplePos="0" relativeHeight="251658240" behindDoc="0" locked="0" layoutInCell="1" allowOverlap="1" wp14:anchorId="41A5AB4C" wp14:editId="0BA95329">
          <wp:simplePos x="0" y="0"/>
          <wp:positionH relativeFrom="margin">
            <wp:posOffset>3850640</wp:posOffset>
          </wp:positionH>
          <wp:positionV relativeFrom="margin">
            <wp:posOffset>-657225</wp:posOffset>
          </wp:positionV>
          <wp:extent cx="2625090" cy="542925"/>
          <wp:effectExtent l="0" t="0" r="3810" b="9525"/>
          <wp:wrapSquare wrapText="bothSides"/>
          <wp:docPr id="2" name="Picture 2" descr="S:\Marketing\Branding &amp; Profile\LOGO 2014\HE_LogoSuite\HELogo_Standard\HELogo_Blk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Branding &amp; Profile\LOGO 2014\HE_LogoSuite\HELogo_Standard\HELogo_BlkPo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09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2A"/>
    <w:multiLevelType w:val="hybridMultilevel"/>
    <w:tmpl w:val="C5C238E2"/>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5581"/>
    <w:multiLevelType w:val="hybridMultilevel"/>
    <w:tmpl w:val="03FC325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C647E"/>
    <w:multiLevelType w:val="hybridMultilevel"/>
    <w:tmpl w:val="EB5C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7573"/>
    <w:multiLevelType w:val="hybridMultilevel"/>
    <w:tmpl w:val="035053D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385F"/>
    <w:multiLevelType w:val="hybridMultilevel"/>
    <w:tmpl w:val="8664113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7678"/>
    <w:multiLevelType w:val="hybridMultilevel"/>
    <w:tmpl w:val="5B9A97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975FE"/>
    <w:multiLevelType w:val="hybridMultilevel"/>
    <w:tmpl w:val="A5D8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E4FC0"/>
    <w:multiLevelType w:val="hybridMultilevel"/>
    <w:tmpl w:val="8F063D9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84F3B"/>
    <w:multiLevelType w:val="hybridMultilevel"/>
    <w:tmpl w:val="9F4235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E3D70"/>
    <w:multiLevelType w:val="hybridMultilevel"/>
    <w:tmpl w:val="86B44D9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66EBD"/>
    <w:multiLevelType w:val="hybridMultilevel"/>
    <w:tmpl w:val="2E1666E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57A6B"/>
    <w:multiLevelType w:val="hybridMultilevel"/>
    <w:tmpl w:val="3AD09B5E"/>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10F98"/>
    <w:multiLevelType w:val="hybridMultilevel"/>
    <w:tmpl w:val="E0F0F5C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40F9A"/>
    <w:multiLevelType w:val="hybridMultilevel"/>
    <w:tmpl w:val="1C4E34CE"/>
    <w:lvl w:ilvl="0" w:tplc="B4DC07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F087D"/>
    <w:multiLevelType w:val="hybridMultilevel"/>
    <w:tmpl w:val="B110640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83FDB"/>
    <w:multiLevelType w:val="hybridMultilevel"/>
    <w:tmpl w:val="1E44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543A9"/>
    <w:multiLevelType w:val="hybridMultilevel"/>
    <w:tmpl w:val="EFF6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93C23"/>
    <w:multiLevelType w:val="hybridMultilevel"/>
    <w:tmpl w:val="7E1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95647"/>
    <w:multiLevelType w:val="hybridMultilevel"/>
    <w:tmpl w:val="5C80F08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56971"/>
    <w:multiLevelType w:val="hybridMultilevel"/>
    <w:tmpl w:val="DCB0E6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178BD"/>
    <w:multiLevelType w:val="hybridMultilevel"/>
    <w:tmpl w:val="7A3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9720E"/>
    <w:multiLevelType w:val="hybridMultilevel"/>
    <w:tmpl w:val="C288987C"/>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E4BB4"/>
    <w:multiLevelType w:val="hybridMultilevel"/>
    <w:tmpl w:val="177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B50A3"/>
    <w:multiLevelType w:val="hybridMultilevel"/>
    <w:tmpl w:val="A3AEF72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24242"/>
    <w:multiLevelType w:val="hybridMultilevel"/>
    <w:tmpl w:val="1BB4347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E6889"/>
    <w:multiLevelType w:val="hybridMultilevel"/>
    <w:tmpl w:val="551A59D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52C66"/>
    <w:multiLevelType w:val="hybridMultilevel"/>
    <w:tmpl w:val="022A73C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55D87A"/>
    <w:multiLevelType w:val="hybridMultilevel"/>
    <w:tmpl w:val="6A082DB0"/>
    <w:lvl w:ilvl="0" w:tplc="2A067E30">
      <w:start w:val="1"/>
      <w:numFmt w:val="bullet"/>
      <w:lvlText w:val=""/>
      <w:lvlJc w:val="left"/>
      <w:pPr>
        <w:ind w:left="720" w:hanging="360"/>
      </w:pPr>
      <w:rPr>
        <w:rFonts w:ascii="Symbol" w:hAnsi="Symbol" w:hint="default"/>
      </w:rPr>
    </w:lvl>
    <w:lvl w:ilvl="1" w:tplc="677EB076">
      <w:start w:val="1"/>
      <w:numFmt w:val="bullet"/>
      <w:lvlText w:val="o"/>
      <w:lvlJc w:val="left"/>
      <w:pPr>
        <w:ind w:left="1440" w:hanging="360"/>
      </w:pPr>
      <w:rPr>
        <w:rFonts w:ascii="Courier New" w:hAnsi="Courier New" w:hint="default"/>
      </w:rPr>
    </w:lvl>
    <w:lvl w:ilvl="2" w:tplc="23EA304C">
      <w:start w:val="1"/>
      <w:numFmt w:val="bullet"/>
      <w:lvlText w:val=""/>
      <w:lvlJc w:val="left"/>
      <w:pPr>
        <w:ind w:left="2160" w:hanging="360"/>
      </w:pPr>
      <w:rPr>
        <w:rFonts w:ascii="Wingdings" w:hAnsi="Wingdings" w:hint="default"/>
      </w:rPr>
    </w:lvl>
    <w:lvl w:ilvl="3" w:tplc="50C2A30A">
      <w:start w:val="1"/>
      <w:numFmt w:val="bullet"/>
      <w:lvlText w:val=""/>
      <w:lvlJc w:val="left"/>
      <w:pPr>
        <w:ind w:left="2880" w:hanging="360"/>
      </w:pPr>
      <w:rPr>
        <w:rFonts w:ascii="Symbol" w:hAnsi="Symbol" w:hint="default"/>
      </w:rPr>
    </w:lvl>
    <w:lvl w:ilvl="4" w:tplc="41FE1BA6">
      <w:start w:val="1"/>
      <w:numFmt w:val="bullet"/>
      <w:lvlText w:val="o"/>
      <w:lvlJc w:val="left"/>
      <w:pPr>
        <w:ind w:left="3600" w:hanging="360"/>
      </w:pPr>
      <w:rPr>
        <w:rFonts w:ascii="Courier New" w:hAnsi="Courier New" w:hint="default"/>
      </w:rPr>
    </w:lvl>
    <w:lvl w:ilvl="5" w:tplc="19F64244">
      <w:start w:val="1"/>
      <w:numFmt w:val="bullet"/>
      <w:lvlText w:val=""/>
      <w:lvlJc w:val="left"/>
      <w:pPr>
        <w:ind w:left="4320" w:hanging="360"/>
      </w:pPr>
      <w:rPr>
        <w:rFonts w:ascii="Wingdings" w:hAnsi="Wingdings" w:hint="default"/>
      </w:rPr>
    </w:lvl>
    <w:lvl w:ilvl="6" w:tplc="B80660C6">
      <w:start w:val="1"/>
      <w:numFmt w:val="bullet"/>
      <w:lvlText w:val=""/>
      <w:lvlJc w:val="left"/>
      <w:pPr>
        <w:ind w:left="5040" w:hanging="360"/>
      </w:pPr>
      <w:rPr>
        <w:rFonts w:ascii="Symbol" w:hAnsi="Symbol" w:hint="default"/>
      </w:rPr>
    </w:lvl>
    <w:lvl w:ilvl="7" w:tplc="FE4AE828">
      <w:start w:val="1"/>
      <w:numFmt w:val="bullet"/>
      <w:lvlText w:val="o"/>
      <w:lvlJc w:val="left"/>
      <w:pPr>
        <w:ind w:left="5760" w:hanging="360"/>
      </w:pPr>
      <w:rPr>
        <w:rFonts w:ascii="Courier New" w:hAnsi="Courier New" w:hint="default"/>
      </w:rPr>
    </w:lvl>
    <w:lvl w:ilvl="8" w:tplc="ED64D3A4">
      <w:start w:val="1"/>
      <w:numFmt w:val="bullet"/>
      <w:lvlText w:val=""/>
      <w:lvlJc w:val="left"/>
      <w:pPr>
        <w:ind w:left="6480" w:hanging="360"/>
      </w:pPr>
      <w:rPr>
        <w:rFonts w:ascii="Wingdings" w:hAnsi="Wingdings" w:hint="default"/>
      </w:rPr>
    </w:lvl>
  </w:abstractNum>
  <w:abstractNum w:abstractNumId="28" w15:restartNumberingAfterBreak="0">
    <w:nsid w:val="59AE332F"/>
    <w:multiLevelType w:val="hybridMultilevel"/>
    <w:tmpl w:val="955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A14C5"/>
    <w:multiLevelType w:val="hybridMultilevel"/>
    <w:tmpl w:val="0DF02764"/>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4B90"/>
    <w:multiLevelType w:val="hybridMultilevel"/>
    <w:tmpl w:val="0C98822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17FF1"/>
    <w:multiLevelType w:val="hybridMultilevel"/>
    <w:tmpl w:val="1B8AFBF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D4A06"/>
    <w:multiLevelType w:val="hybridMultilevel"/>
    <w:tmpl w:val="28EC749C"/>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AEE6C0B"/>
    <w:multiLevelType w:val="hybridMultilevel"/>
    <w:tmpl w:val="4F7A5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019B5"/>
    <w:multiLevelType w:val="hybridMultilevel"/>
    <w:tmpl w:val="06C05B7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756D9"/>
    <w:multiLevelType w:val="hybridMultilevel"/>
    <w:tmpl w:val="0CE2754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4304B"/>
    <w:multiLevelType w:val="hybridMultilevel"/>
    <w:tmpl w:val="F9C4613A"/>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776EF7"/>
    <w:multiLevelType w:val="hybridMultilevel"/>
    <w:tmpl w:val="F06272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E0EAC"/>
    <w:multiLevelType w:val="hybridMultilevel"/>
    <w:tmpl w:val="31B66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232B3"/>
    <w:multiLevelType w:val="hybridMultilevel"/>
    <w:tmpl w:val="5D7A97E6"/>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0D051C"/>
    <w:multiLevelType w:val="hybridMultilevel"/>
    <w:tmpl w:val="7FA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917A3"/>
    <w:multiLevelType w:val="hybridMultilevel"/>
    <w:tmpl w:val="F97CB75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550DD"/>
    <w:multiLevelType w:val="hybridMultilevel"/>
    <w:tmpl w:val="C69E11E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184753">
    <w:abstractNumId w:val="34"/>
  </w:num>
  <w:num w:numId="2" w16cid:durableId="1886983112">
    <w:abstractNumId w:val="23"/>
  </w:num>
  <w:num w:numId="3" w16cid:durableId="2126728143">
    <w:abstractNumId w:val="37"/>
  </w:num>
  <w:num w:numId="4" w16cid:durableId="401374825">
    <w:abstractNumId w:val="0"/>
  </w:num>
  <w:num w:numId="5" w16cid:durableId="1880585030">
    <w:abstractNumId w:val="4"/>
  </w:num>
  <w:num w:numId="6" w16cid:durableId="1206525859">
    <w:abstractNumId w:val="1"/>
  </w:num>
  <w:num w:numId="7" w16cid:durableId="1025332091">
    <w:abstractNumId w:val="42"/>
  </w:num>
  <w:num w:numId="8" w16cid:durableId="426465572">
    <w:abstractNumId w:val="29"/>
  </w:num>
  <w:num w:numId="9" w16cid:durableId="1368069159">
    <w:abstractNumId w:val="8"/>
  </w:num>
  <w:num w:numId="10" w16cid:durableId="1014963288">
    <w:abstractNumId w:val="14"/>
  </w:num>
  <w:num w:numId="11" w16cid:durableId="1184048847">
    <w:abstractNumId w:val="5"/>
  </w:num>
  <w:num w:numId="12" w16cid:durableId="2072653849">
    <w:abstractNumId w:val="19"/>
  </w:num>
  <w:num w:numId="13" w16cid:durableId="123427975">
    <w:abstractNumId w:val="28"/>
  </w:num>
  <w:num w:numId="14" w16cid:durableId="1546066742">
    <w:abstractNumId w:val="33"/>
  </w:num>
  <w:num w:numId="15" w16cid:durableId="1831557468">
    <w:abstractNumId w:val="38"/>
  </w:num>
  <w:num w:numId="16" w16cid:durableId="19010260">
    <w:abstractNumId w:val="40"/>
  </w:num>
  <w:num w:numId="17" w16cid:durableId="791481295">
    <w:abstractNumId w:val="39"/>
  </w:num>
  <w:num w:numId="18" w16cid:durableId="1530752791">
    <w:abstractNumId w:val="32"/>
  </w:num>
  <w:num w:numId="19" w16cid:durableId="910624177">
    <w:abstractNumId w:val="3"/>
  </w:num>
  <w:num w:numId="20" w16cid:durableId="1915357850">
    <w:abstractNumId w:val="12"/>
  </w:num>
  <w:num w:numId="21" w16cid:durableId="9381644">
    <w:abstractNumId w:val="15"/>
  </w:num>
  <w:num w:numId="22" w16cid:durableId="214976138">
    <w:abstractNumId w:val="10"/>
  </w:num>
  <w:num w:numId="23" w16cid:durableId="1519662224">
    <w:abstractNumId w:val="30"/>
  </w:num>
  <w:num w:numId="24" w16cid:durableId="1026490881">
    <w:abstractNumId w:val="35"/>
  </w:num>
  <w:num w:numId="25" w16cid:durableId="1698896551">
    <w:abstractNumId w:val="20"/>
  </w:num>
  <w:num w:numId="26" w16cid:durableId="2075733179">
    <w:abstractNumId w:val="21"/>
  </w:num>
  <w:num w:numId="27" w16cid:durableId="570391414">
    <w:abstractNumId w:val="17"/>
  </w:num>
  <w:num w:numId="28" w16cid:durableId="2069646852">
    <w:abstractNumId w:val="22"/>
  </w:num>
  <w:num w:numId="29" w16cid:durableId="1886939584">
    <w:abstractNumId w:val="16"/>
  </w:num>
  <w:num w:numId="30" w16cid:durableId="477965355">
    <w:abstractNumId w:val="11"/>
  </w:num>
  <w:num w:numId="31" w16cid:durableId="2067335637">
    <w:abstractNumId w:val="25"/>
  </w:num>
  <w:num w:numId="32" w16cid:durableId="1378318367">
    <w:abstractNumId w:val="2"/>
  </w:num>
  <w:num w:numId="33" w16cid:durableId="1489008506">
    <w:abstractNumId w:val="24"/>
  </w:num>
  <w:num w:numId="34" w16cid:durableId="1577203055">
    <w:abstractNumId w:val="7"/>
  </w:num>
  <w:num w:numId="35" w16cid:durableId="823740886">
    <w:abstractNumId w:val="26"/>
  </w:num>
  <w:num w:numId="36" w16cid:durableId="1653563040">
    <w:abstractNumId w:val="31"/>
  </w:num>
  <w:num w:numId="37" w16cid:durableId="1001543938">
    <w:abstractNumId w:val="36"/>
  </w:num>
  <w:num w:numId="38" w16cid:durableId="918754880">
    <w:abstractNumId w:val="18"/>
  </w:num>
  <w:num w:numId="39" w16cid:durableId="1158887174">
    <w:abstractNumId w:val="6"/>
  </w:num>
  <w:num w:numId="40" w16cid:durableId="1816750640">
    <w:abstractNumId w:val="41"/>
  </w:num>
  <w:num w:numId="41" w16cid:durableId="1916670683">
    <w:abstractNumId w:val="9"/>
  </w:num>
  <w:num w:numId="42" w16cid:durableId="785075286">
    <w:abstractNumId w:val="27"/>
  </w:num>
  <w:num w:numId="43" w16cid:durableId="1117794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DA"/>
    <w:rsid w:val="00030FA8"/>
    <w:rsid w:val="00087DF8"/>
    <w:rsid w:val="000B0EE9"/>
    <w:rsid w:val="000B1619"/>
    <w:rsid w:val="000E141E"/>
    <w:rsid w:val="0014705C"/>
    <w:rsid w:val="001525E9"/>
    <w:rsid w:val="001B01AA"/>
    <w:rsid w:val="001C02F1"/>
    <w:rsid w:val="001D0AB6"/>
    <w:rsid w:val="001D27C6"/>
    <w:rsid w:val="001E38CC"/>
    <w:rsid w:val="001F3FA0"/>
    <w:rsid w:val="0023096A"/>
    <w:rsid w:val="00315121"/>
    <w:rsid w:val="0038108C"/>
    <w:rsid w:val="00390B3B"/>
    <w:rsid w:val="004B1708"/>
    <w:rsid w:val="004D126B"/>
    <w:rsid w:val="004E17EE"/>
    <w:rsid w:val="00507732"/>
    <w:rsid w:val="005461FF"/>
    <w:rsid w:val="005601EB"/>
    <w:rsid w:val="00572D99"/>
    <w:rsid w:val="005A00FE"/>
    <w:rsid w:val="005A1975"/>
    <w:rsid w:val="006D091C"/>
    <w:rsid w:val="0070064D"/>
    <w:rsid w:val="007559C7"/>
    <w:rsid w:val="008130A6"/>
    <w:rsid w:val="0081405F"/>
    <w:rsid w:val="00863335"/>
    <w:rsid w:val="0087425D"/>
    <w:rsid w:val="00906106"/>
    <w:rsid w:val="00972249"/>
    <w:rsid w:val="009C5ADC"/>
    <w:rsid w:val="00A62356"/>
    <w:rsid w:val="00A762DA"/>
    <w:rsid w:val="00BA0D78"/>
    <w:rsid w:val="00BA634E"/>
    <w:rsid w:val="00C739C8"/>
    <w:rsid w:val="00D834D1"/>
    <w:rsid w:val="00E45AB0"/>
    <w:rsid w:val="00F4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BFB9"/>
  <w15:chartTrackingRefBased/>
  <w15:docId w15:val="{B5957068-4330-4DBE-966E-AFE7D91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B3B"/>
  </w:style>
  <w:style w:type="paragraph" w:styleId="Footer">
    <w:name w:val="footer"/>
    <w:basedOn w:val="Normal"/>
    <w:link w:val="FooterChar"/>
    <w:uiPriority w:val="99"/>
    <w:unhideWhenUsed/>
    <w:rsid w:val="00390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B3B"/>
  </w:style>
  <w:style w:type="paragraph" w:styleId="ListParagraph">
    <w:name w:val="List Paragraph"/>
    <w:basedOn w:val="Normal"/>
    <w:uiPriority w:val="34"/>
    <w:qFormat/>
    <w:rsid w:val="00A762DA"/>
    <w:pPr>
      <w:ind w:left="720"/>
      <w:contextualSpacing/>
    </w:pPr>
  </w:style>
  <w:style w:type="character" w:styleId="Hyperlink">
    <w:name w:val="Hyperlink"/>
    <w:basedOn w:val="DefaultParagraphFont"/>
    <w:uiPriority w:val="99"/>
    <w:unhideWhenUsed/>
    <w:rsid w:val="00C739C8"/>
    <w:rPr>
      <w:color w:val="0563C1" w:themeColor="hyperlink"/>
      <w:u w:val="single"/>
    </w:rPr>
  </w:style>
  <w:style w:type="paragraph" w:customStyle="1" w:styleId="paragraph">
    <w:name w:val="paragraph"/>
    <w:basedOn w:val="Normal"/>
    <w:rsid w:val="005077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07732"/>
  </w:style>
  <w:style w:type="character" w:styleId="UnresolvedMention">
    <w:name w:val="Unresolved Mention"/>
    <w:basedOn w:val="DefaultParagraphFont"/>
    <w:uiPriority w:val="99"/>
    <w:semiHidden/>
    <w:unhideWhenUsed/>
    <w:rsid w:val="00813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reative.futures@hackneyempi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i.strange\Downloads\Hackney%20Empire%20Word%20Template%20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5" ma:contentTypeDescription="Create a new document." ma:contentTypeScope="" ma:versionID="01a4bafa644ae84f324744e93f8bc6fb">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3c2e26afb3dfabd30c93cf6dce371449"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D2B7D-FA37-435D-9E52-DDE1A20F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2df0-ee4c-43cb-ae70-d88df9413d6b"/>
    <ds:schemaRef ds:uri="60d87760-1a97-4661-9ac1-f0aee75b4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D0993-B3B4-4E74-8367-68C1C0075D5E}">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3.xml><?xml version="1.0" encoding="utf-8"?>
<ds:datastoreItem xmlns:ds="http://schemas.openxmlformats.org/officeDocument/2006/customXml" ds:itemID="{317FE4B3-B79C-4CF9-8BE7-87707232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Hackney Empire Word Template Black</Template>
  <TotalTime>15</TotalTime>
  <Pages>5</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Strange</dc:creator>
  <cp:keywords/>
  <dc:description/>
  <cp:lastModifiedBy>Lani Strange</cp:lastModifiedBy>
  <cp:revision>7</cp:revision>
  <dcterms:created xsi:type="dcterms:W3CDTF">2025-11-10T16:22:00Z</dcterms:created>
  <dcterms:modified xsi:type="dcterms:W3CDTF">2025-11-13T14:50:00Z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Order">
    <vt:r8>160400</vt:r8>
  </property>
</Properties>
</file>