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8658" w14:textId="5DAE9F8F" w:rsidR="00E45AB0" w:rsidRDefault="00A762DA" w:rsidP="00762BF4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 xml:space="preserve">RECRUITMENT PACK: </w:t>
      </w:r>
      <w:r w:rsidR="00A23828">
        <w:rPr>
          <w:rFonts w:ascii="Arial" w:hAnsi="Arial" w:cs="Arial"/>
          <w:b/>
          <w:sz w:val="28"/>
          <w:szCs w:val="28"/>
          <w:u w:val="single"/>
        </w:rPr>
        <w:t>CULTURAL</w:t>
      </w:r>
      <w:r w:rsidR="00762BF4">
        <w:rPr>
          <w:rFonts w:ascii="Arial" w:hAnsi="Arial" w:cs="Arial"/>
          <w:b/>
          <w:sz w:val="28"/>
          <w:szCs w:val="28"/>
          <w:u w:val="single"/>
        </w:rPr>
        <w:t xml:space="preserve"> HERITA</w:t>
      </w:r>
      <w:r w:rsidR="002623A2">
        <w:rPr>
          <w:rFonts w:ascii="Arial" w:hAnsi="Arial" w:cs="Arial"/>
          <w:b/>
          <w:sz w:val="28"/>
          <w:szCs w:val="28"/>
          <w:u w:val="single"/>
        </w:rPr>
        <w:t>GE RESEARCHER</w:t>
      </w:r>
    </w:p>
    <w:p w14:paraId="1E4C89F9" w14:textId="77777777" w:rsidR="002623A2" w:rsidRPr="00A62356" w:rsidRDefault="002623A2" w:rsidP="00762BF4">
      <w:pPr>
        <w:rPr>
          <w:rFonts w:ascii="Arial" w:hAnsi="Arial" w:cs="Arial"/>
          <w:b/>
          <w:sz w:val="28"/>
          <w:szCs w:val="28"/>
          <w:u w:val="single"/>
        </w:rPr>
      </w:pPr>
    </w:p>
    <w:p w14:paraId="1579B590" w14:textId="77777777" w:rsidR="00A762DA" w:rsidRPr="00A62356" w:rsidRDefault="00A762DA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>The role</w:t>
      </w:r>
    </w:p>
    <w:p w14:paraId="793715BF" w14:textId="3E9B7B64" w:rsidR="00A762DA" w:rsidRPr="002623A2" w:rsidRDefault="00A762DA" w:rsidP="002623A2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b/>
          <w:sz w:val="28"/>
          <w:szCs w:val="28"/>
        </w:rPr>
        <w:t>Role</w:t>
      </w:r>
      <w:r w:rsidRPr="00A62356">
        <w:rPr>
          <w:rFonts w:ascii="Arial" w:hAnsi="Arial" w:cs="Arial"/>
          <w:sz w:val="28"/>
          <w:szCs w:val="28"/>
        </w:rPr>
        <w:t xml:space="preserve">: </w:t>
      </w:r>
      <w:r w:rsidR="002623A2" w:rsidRPr="002623A2">
        <w:rPr>
          <w:rFonts w:ascii="Arial" w:hAnsi="Arial" w:cs="Arial"/>
          <w:sz w:val="28"/>
          <w:szCs w:val="28"/>
        </w:rPr>
        <w:t>C</w:t>
      </w:r>
      <w:r w:rsidR="00A23828">
        <w:rPr>
          <w:rFonts w:ascii="Arial" w:hAnsi="Arial" w:cs="Arial"/>
          <w:sz w:val="28"/>
          <w:szCs w:val="28"/>
        </w:rPr>
        <w:t>ultural</w:t>
      </w:r>
      <w:r w:rsidR="002623A2" w:rsidRPr="002623A2">
        <w:rPr>
          <w:rFonts w:ascii="Arial" w:hAnsi="Arial" w:cs="Arial"/>
          <w:sz w:val="28"/>
          <w:szCs w:val="28"/>
        </w:rPr>
        <w:t xml:space="preserve"> Heritage</w:t>
      </w:r>
      <w:r w:rsidR="002623A2">
        <w:rPr>
          <w:rFonts w:ascii="Arial" w:hAnsi="Arial" w:cs="Arial"/>
          <w:sz w:val="28"/>
          <w:szCs w:val="28"/>
        </w:rPr>
        <w:t xml:space="preserve"> </w:t>
      </w:r>
      <w:r w:rsidR="002623A2" w:rsidRPr="002623A2">
        <w:rPr>
          <w:rFonts w:ascii="Arial" w:hAnsi="Arial" w:cs="Arial"/>
          <w:sz w:val="28"/>
          <w:szCs w:val="28"/>
        </w:rPr>
        <w:t>Researcher</w:t>
      </w:r>
    </w:p>
    <w:p w14:paraId="514A48AE" w14:textId="21CA52FB" w:rsidR="00A762DA" w:rsidRPr="00A62356" w:rsidRDefault="00A762DA" w:rsidP="00C739C8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b/>
          <w:sz w:val="28"/>
          <w:szCs w:val="28"/>
        </w:rPr>
        <w:t>Line manager</w:t>
      </w:r>
      <w:r w:rsidRPr="00A62356">
        <w:rPr>
          <w:rFonts w:ascii="Arial" w:hAnsi="Arial" w:cs="Arial"/>
          <w:sz w:val="28"/>
          <w:szCs w:val="28"/>
        </w:rPr>
        <w:t>:</w:t>
      </w:r>
      <w:r w:rsidR="00E914BB">
        <w:rPr>
          <w:rFonts w:ascii="Arial" w:hAnsi="Arial" w:cs="Arial"/>
          <w:sz w:val="28"/>
          <w:szCs w:val="28"/>
        </w:rPr>
        <w:t xml:space="preserve"> </w:t>
      </w:r>
      <w:r w:rsidR="00E914BB" w:rsidRPr="00E914BB">
        <w:rPr>
          <w:rFonts w:ascii="Arial" w:hAnsi="Arial" w:cs="Arial"/>
          <w:sz w:val="28"/>
          <w:szCs w:val="28"/>
        </w:rPr>
        <w:t>Head of Marketing and Communications/Head of Development</w:t>
      </w:r>
    </w:p>
    <w:p w14:paraId="29D324A3" w14:textId="42F769E0" w:rsidR="00A762DA" w:rsidRPr="00A62356" w:rsidRDefault="002623A2" w:rsidP="00C739C8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</w:t>
      </w:r>
      <w:r w:rsidR="00A762DA" w:rsidRPr="00A62356">
        <w:rPr>
          <w:rFonts w:ascii="Arial" w:hAnsi="Arial" w:cs="Arial"/>
          <w:sz w:val="28"/>
          <w:szCs w:val="28"/>
        </w:rPr>
        <w:t xml:space="preserve">: </w:t>
      </w:r>
      <w:r w:rsidRPr="002623A2">
        <w:rPr>
          <w:rFonts w:ascii="Arial" w:hAnsi="Arial" w:cs="Arial"/>
          <w:sz w:val="28"/>
          <w:szCs w:val="28"/>
        </w:rPr>
        <w:t>£10,000 (excluding VAT if applicable) paid in monthly instalments</w:t>
      </w:r>
    </w:p>
    <w:p w14:paraId="3844F641" w14:textId="31E77352" w:rsidR="0014705C" w:rsidRPr="00CB6770" w:rsidRDefault="00A762DA" w:rsidP="00CB6770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14705C">
        <w:rPr>
          <w:rFonts w:ascii="Arial" w:hAnsi="Arial" w:cs="Arial"/>
          <w:b/>
          <w:sz w:val="28"/>
          <w:szCs w:val="28"/>
        </w:rPr>
        <w:t>Contract</w:t>
      </w:r>
      <w:r w:rsidRPr="0014705C">
        <w:rPr>
          <w:rFonts w:ascii="Arial" w:hAnsi="Arial" w:cs="Arial"/>
          <w:sz w:val="28"/>
          <w:szCs w:val="28"/>
        </w:rPr>
        <w:t xml:space="preserve">: </w:t>
      </w:r>
      <w:r w:rsidR="004C7E64" w:rsidRPr="004C7E64">
        <w:rPr>
          <w:rFonts w:ascii="Arial" w:hAnsi="Arial" w:cs="Arial"/>
          <w:sz w:val="28"/>
          <w:szCs w:val="28"/>
        </w:rPr>
        <w:t>Freelance contract between February– October 2026</w:t>
      </w:r>
    </w:p>
    <w:p w14:paraId="75EFB60F" w14:textId="57049060" w:rsidR="00A762DA" w:rsidRPr="0014705C" w:rsidRDefault="004C7E64" w:rsidP="0014705C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Context</w:t>
      </w:r>
    </w:p>
    <w:p w14:paraId="35F2B664" w14:textId="2F10F889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Hackney Empire is about to embark on the Development Phase of a project, The Heart of</w:t>
      </w:r>
      <w:r w:rsidR="00895D8B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Hackney, made possible by The National Lottery Heritage Fund, thanks to National</w:t>
      </w:r>
      <w:r w:rsidR="00895D8B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Lottery players.</w:t>
      </w:r>
    </w:p>
    <w:p w14:paraId="3B4BE256" w14:textId="77777777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The project aims:</w:t>
      </w:r>
    </w:p>
    <w:p w14:paraId="07E9082F" w14:textId="11DFF3A1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To conserve, protect, and upgrade our iconic historic Grade II* Listed building for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future audiences, including environmental improvements to continue our carbon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reduction</w:t>
      </w:r>
    </w:p>
    <w:p w14:paraId="5E0A56A3" w14:textId="36CD1DFE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To communicate how Hackney’s changing communities shaped the theatre’s 125-year rich heritage of popular and radical programming; the diverse audiences and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artists involved in the vanishing arts of Variety, Magic and Music Hall alongside the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surviving ones of Music, Comedy, Carnival, Pantomime and Theatre</w:t>
      </w:r>
    </w:p>
    <w:p w14:paraId="02840253" w14:textId="373A0DC0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Engage new communities with local heritage tracing how East London’s Migration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Heritage has driven our mission to help historically disenfranchised people find their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voice on our stage</w:t>
      </w:r>
    </w:p>
    <w:p w14:paraId="0CCF8C6F" w14:textId="29C0EFD7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Record the achievements of historical artists and past participants through an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 xml:space="preserve">exhibition to increase the visibility of the contribution made by </w:t>
      </w:r>
      <w:r w:rsidRPr="00A47348">
        <w:rPr>
          <w:rFonts w:ascii="Arial" w:hAnsi="Arial" w:cs="Arial"/>
          <w:sz w:val="28"/>
          <w:szCs w:val="28"/>
        </w:rPr>
        <w:lastRenderedPageBreak/>
        <w:t>artists and audiences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from under-represented, East London and low socio-economic backgrounds</w:t>
      </w:r>
    </w:p>
    <w:p w14:paraId="4356CC19" w14:textId="77777777" w:rsidR="00454425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Create mentored opportunities for young people to connect with Hackney Empire’s</w:t>
      </w:r>
      <w:r w:rsidR="00454425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history and their own futures</w:t>
      </w:r>
    </w:p>
    <w:p w14:paraId="0BFAFB60" w14:textId="5AE5789A" w:rsidR="00454425" w:rsidRDefault="009C706B" w:rsidP="00454425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454425">
        <w:rPr>
          <w:rFonts w:ascii="Arial" w:hAnsi="Arial" w:cs="Arial"/>
          <w:b/>
          <w:sz w:val="28"/>
          <w:szCs w:val="28"/>
          <w:u w:val="single"/>
        </w:rPr>
        <w:t>Purpose</w:t>
      </w:r>
    </w:p>
    <w:p w14:paraId="39B5B472" w14:textId="77777777" w:rsidR="00E914BB" w:rsidRDefault="00E914BB" w:rsidP="00E914BB">
      <w:pPr>
        <w:rPr>
          <w:rFonts w:ascii="Arial" w:hAnsi="Arial" w:cs="Arial"/>
          <w:sz w:val="28"/>
          <w:szCs w:val="28"/>
        </w:rPr>
      </w:pPr>
      <w:r w:rsidRPr="00E914BB">
        <w:rPr>
          <w:rFonts w:ascii="Arial" w:hAnsi="Arial" w:cs="Arial"/>
          <w:sz w:val="28"/>
          <w:szCs w:val="28"/>
        </w:rPr>
        <w:t>Hackney Empire seeks a Cultural Heritage Researcher to support the uncovering, curating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and communicating of the rich 125-year history of the theatre. This role will focus on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telling the story of Hackney Empire’s popular and radical artistic programming. This will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include researching diverse audiences and artists involved in the vanishing acts of Variety,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Magic and Music Hall, alongside the surviving ones of Music, Comedy, Carnival,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Pantomime and Theatre, tracing how Hackney Empire has responded to East London’s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migration heritage and driven our mission to help historically disenfranchised people find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their voice on our stage.</w:t>
      </w:r>
    </w:p>
    <w:p w14:paraId="551F3879" w14:textId="3204695A" w:rsidR="00E914BB" w:rsidRPr="00E914BB" w:rsidRDefault="00E914BB" w:rsidP="00E914BB">
      <w:pPr>
        <w:rPr>
          <w:rFonts w:ascii="Arial" w:hAnsi="Arial" w:cs="Arial"/>
          <w:sz w:val="28"/>
          <w:szCs w:val="28"/>
        </w:rPr>
      </w:pPr>
      <w:r w:rsidRPr="00E914BB">
        <w:rPr>
          <w:rFonts w:ascii="Arial" w:hAnsi="Arial" w:cs="Arial"/>
          <w:sz w:val="28"/>
          <w:szCs w:val="28"/>
        </w:rPr>
        <w:t>The researcher will engage with archives, private collectors, and cultural institutions to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identify materials and stories that illuminate Hackney Empire’s role as a platform for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underrepresented artists and communities.</w:t>
      </w:r>
    </w:p>
    <w:p w14:paraId="34A09270" w14:textId="77777777" w:rsidR="00E914BB" w:rsidRDefault="00E914BB" w:rsidP="00E914BB">
      <w:pPr>
        <w:rPr>
          <w:rFonts w:ascii="Arial" w:hAnsi="Arial" w:cs="Arial"/>
          <w:sz w:val="28"/>
          <w:szCs w:val="28"/>
        </w:rPr>
      </w:pPr>
      <w:r w:rsidRPr="00E914BB">
        <w:rPr>
          <w:rFonts w:ascii="Arial" w:hAnsi="Arial" w:cs="Arial"/>
          <w:sz w:val="28"/>
          <w:szCs w:val="28"/>
        </w:rPr>
        <w:t>This role is sought in conjunction with a Community Heritage Researcher in a mirrored job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description. We are open to proposals from candidates who are interested in combining</w:t>
      </w:r>
      <w:r>
        <w:rPr>
          <w:rFonts w:ascii="Arial" w:hAnsi="Arial" w:cs="Arial"/>
          <w:sz w:val="28"/>
          <w:szCs w:val="28"/>
        </w:rPr>
        <w:t xml:space="preserve"> </w:t>
      </w:r>
      <w:r w:rsidRPr="00E914BB">
        <w:rPr>
          <w:rFonts w:ascii="Arial" w:hAnsi="Arial" w:cs="Arial"/>
          <w:sz w:val="28"/>
          <w:szCs w:val="28"/>
        </w:rPr>
        <w:t>both these roles.</w:t>
      </w:r>
    </w:p>
    <w:p w14:paraId="0F27C6CC" w14:textId="25F49FBB" w:rsidR="001B01AA" w:rsidRPr="00E914BB" w:rsidRDefault="002B227D" w:rsidP="00E914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895D8B">
        <w:rPr>
          <w:rFonts w:ascii="Arial" w:hAnsi="Arial" w:cs="Arial"/>
          <w:b/>
          <w:sz w:val="28"/>
          <w:szCs w:val="28"/>
          <w:u w:val="single"/>
        </w:rPr>
        <w:t>Objectives</w:t>
      </w:r>
    </w:p>
    <w:p w14:paraId="1BF76852" w14:textId="760DB6C6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research, curate and communicate the rich 125-year history of the theatre to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tell the story of Hackney Empire’s popular and radical artistic programming, and of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the artists of Variety, Magic, Music Hall, Comedy, Carnival, Pantomime and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Theatre.</w:t>
      </w:r>
    </w:p>
    <w:p w14:paraId="5E909590" w14:textId="4866DF10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better communicate the stories of artists and audiences who are local or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underrepresented in the current narratives.</w:t>
      </w:r>
    </w:p>
    <w:p w14:paraId="0B2E95DB" w14:textId="36BC5BA5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conduct thorough research into Hackney Empire’s archives and partners’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collections including Hackney Archives, British Music Hall Society, V&amp;A, UEL and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private collections.</w:t>
      </w:r>
    </w:p>
    <w:p w14:paraId="5B0A539C" w14:textId="1C776BA3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lastRenderedPageBreak/>
        <w:t>• To input into the Communications strategy and content to support audience and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community engagement with the research/heritage findings, as part of Hackney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Empire’s 125th Anniversary celebrations.</w:t>
      </w:r>
    </w:p>
    <w:p w14:paraId="5FDD2989" w14:textId="11C40D7D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liaise with archives, collectors, and institutions to source materials and secure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permissions.</w:t>
      </w:r>
    </w:p>
    <w:p w14:paraId="0FE4C5B5" w14:textId="29BC0D52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liaise with the Community and Education Producer and Community Heritage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Researcher to jointly curate the heritage materials and storytelling.</w:t>
      </w:r>
    </w:p>
    <w:p w14:paraId="3C20066B" w14:textId="66B00508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contribute research for potential input into 125th Anniversary celebrations,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events, talks, and digital interpretation.</w:t>
      </w:r>
    </w:p>
    <w:p w14:paraId="102CBA28" w14:textId="7E8C34C7" w:rsidR="00314FB0" w:rsidRP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support audience and community engagement through accessible, inclusive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interpretation.</w:t>
      </w:r>
    </w:p>
    <w:p w14:paraId="71EAEF72" w14:textId="77777777" w:rsidR="00314FB0" w:rsidRDefault="00314FB0" w:rsidP="00314FB0">
      <w:pPr>
        <w:rPr>
          <w:rFonts w:ascii="Arial" w:hAnsi="Arial" w:cs="Arial"/>
          <w:sz w:val="28"/>
          <w:szCs w:val="28"/>
        </w:rPr>
      </w:pPr>
      <w:r w:rsidRPr="00314FB0">
        <w:rPr>
          <w:rFonts w:ascii="Arial" w:hAnsi="Arial" w:cs="Arial"/>
          <w:sz w:val="28"/>
          <w:szCs w:val="28"/>
        </w:rPr>
        <w:t>• To treat information and materials relating to Hackney Empire as confidential and</w:t>
      </w:r>
      <w:r>
        <w:rPr>
          <w:rFonts w:ascii="Arial" w:hAnsi="Arial" w:cs="Arial"/>
          <w:sz w:val="28"/>
          <w:szCs w:val="28"/>
        </w:rPr>
        <w:t xml:space="preserve"> </w:t>
      </w:r>
      <w:r w:rsidRPr="00314FB0">
        <w:rPr>
          <w:rFonts w:ascii="Arial" w:hAnsi="Arial" w:cs="Arial"/>
          <w:sz w:val="28"/>
          <w:szCs w:val="28"/>
        </w:rPr>
        <w:t>utilise for the purpose of the project only.</w:t>
      </w:r>
    </w:p>
    <w:p w14:paraId="1E024AA3" w14:textId="77777777" w:rsidR="00314FB0" w:rsidRDefault="00314FB0" w:rsidP="00314FB0">
      <w:pPr>
        <w:rPr>
          <w:rFonts w:ascii="Arial" w:hAnsi="Arial" w:cs="Arial"/>
          <w:sz w:val="28"/>
          <w:szCs w:val="28"/>
        </w:rPr>
      </w:pPr>
    </w:p>
    <w:p w14:paraId="482037CE" w14:textId="5CF0D402" w:rsidR="00DC2DBA" w:rsidRPr="00314FB0" w:rsidRDefault="00DC2DBA" w:rsidP="00314F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Deliverables</w:t>
      </w:r>
    </w:p>
    <w:p w14:paraId="307D6890" w14:textId="5B1373E8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In collaboration with the Community Heritage Researcher, to collate and curate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 xml:space="preserve">archival materials on the 125 </w:t>
      </w:r>
      <w:proofErr w:type="gramStart"/>
      <w:r w:rsidRPr="00925C73">
        <w:rPr>
          <w:rFonts w:ascii="Arial" w:hAnsi="Arial" w:cs="Arial"/>
          <w:bCs/>
          <w:sz w:val="28"/>
          <w:szCs w:val="28"/>
        </w:rPr>
        <w:t>heritage</w:t>
      </w:r>
      <w:proofErr w:type="gramEnd"/>
      <w:r w:rsidRPr="00925C73">
        <w:rPr>
          <w:rFonts w:ascii="Arial" w:hAnsi="Arial" w:cs="Arial"/>
          <w:bCs/>
          <w:sz w:val="28"/>
          <w:szCs w:val="28"/>
        </w:rPr>
        <w:t xml:space="preserve"> of Hackney Empire, its artists, audiences and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communities, with an emphasis on the contribution made by underrepresented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and local artists.</w:t>
      </w:r>
    </w:p>
    <w:p w14:paraId="5E91F87C" w14:textId="0FFEFEE2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provide narratives and content for the Heritage Communications including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contributing to social media, digital screens and front of house interpretation,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working closely with the Marketing and Communications team.</w:t>
      </w:r>
    </w:p>
    <w:p w14:paraId="2DC3D714" w14:textId="1844D244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work closely with the Programming and Learning and Participation teams and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the wider project team, including the team of Young Researchers.</w:t>
      </w:r>
    </w:p>
    <w:p w14:paraId="4D1ED310" w14:textId="77777777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support the team to create detailed, accessible interpretation for dissemination.</w:t>
      </w:r>
    </w:p>
    <w:p w14:paraId="3293DA84" w14:textId="77777777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contribute to event and exhibition planning.</w:t>
      </w:r>
    </w:p>
    <w:p w14:paraId="6D32BB4A" w14:textId="77777777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obtain secure permissions for curated materials used.</w:t>
      </w:r>
    </w:p>
    <w:p w14:paraId="0B7B6422" w14:textId="74D34CE1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contribute expertise in ethical considerations in heritage and oral history work,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 xml:space="preserve">maintain clear and organised records of interviews, </w:t>
      </w:r>
      <w:r w:rsidRPr="00925C73">
        <w:rPr>
          <w:rFonts w:ascii="Arial" w:hAnsi="Arial" w:cs="Arial"/>
          <w:bCs/>
          <w:sz w:val="28"/>
          <w:szCs w:val="28"/>
        </w:rPr>
        <w:lastRenderedPageBreak/>
        <w:t>research findings, and contacts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>in accordance with National Lottery Heritage Fund guidance and GDPR.</w:t>
      </w:r>
    </w:p>
    <w:p w14:paraId="17BD34A9" w14:textId="77777777" w:rsidR="00925C73" w:rsidRPr="00925C73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provide monthly progress updates and attend regular review meetings.</w:t>
      </w:r>
    </w:p>
    <w:p w14:paraId="318C28BB" w14:textId="2CFF1AE5" w:rsidR="00DC2DBA" w:rsidRPr="00DC2DBA" w:rsidRDefault="00925C73" w:rsidP="00925C73">
      <w:pPr>
        <w:rPr>
          <w:rFonts w:ascii="Arial" w:hAnsi="Arial" w:cs="Arial"/>
          <w:bCs/>
          <w:sz w:val="28"/>
          <w:szCs w:val="28"/>
        </w:rPr>
      </w:pPr>
      <w:r w:rsidRPr="00925C73">
        <w:rPr>
          <w:rFonts w:ascii="Arial" w:hAnsi="Arial" w:cs="Arial"/>
          <w:bCs/>
          <w:sz w:val="28"/>
          <w:szCs w:val="28"/>
        </w:rPr>
        <w:t>• To contribute to the Delivery Phase application to The National Heritage Lottery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25C73">
        <w:rPr>
          <w:rFonts w:ascii="Arial" w:hAnsi="Arial" w:cs="Arial"/>
          <w:bCs/>
          <w:sz w:val="28"/>
          <w:szCs w:val="28"/>
        </w:rPr>
        <w:t xml:space="preserve">Fund by sharing research and insights </w:t>
      </w:r>
      <w:proofErr w:type="gramStart"/>
      <w:r w:rsidRPr="00925C73">
        <w:rPr>
          <w:rFonts w:ascii="Arial" w:hAnsi="Arial" w:cs="Arial"/>
          <w:bCs/>
          <w:sz w:val="28"/>
          <w:szCs w:val="28"/>
        </w:rPr>
        <w:t>gathered.</w:t>
      </w:r>
      <w:r w:rsidR="00DC2DBA" w:rsidRPr="00DC2DBA">
        <w:rPr>
          <w:rFonts w:ascii="Arial" w:hAnsi="Arial" w:cs="Arial"/>
          <w:bCs/>
          <w:sz w:val="28"/>
          <w:szCs w:val="28"/>
        </w:rPr>
        <w:t>•</w:t>
      </w:r>
      <w:proofErr w:type="gramEnd"/>
      <w:r w:rsidR="00DC2DBA" w:rsidRPr="00DC2DBA">
        <w:rPr>
          <w:rFonts w:ascii="Arial" w:hAnsi="Arial" w:cs="Arial"/>
          <w:bCs/>
          <w:sz w:val="28"/>
          <w:szCs w:val="28"/>
        </w:rPr>
        <w:t xml:space="preserve"> To contribute expertise in ethical considerations in heritage and oral history work,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="00DC2DBA" w:rsidRPr="00DC2DBA">
        <w:rPr>
          <w:rFonts w:ascii="Arial" w:hAnsi="Arial" w:cs="Arial"/>
          <w:bCs/>
          <w:sz w:val="28"/>
          <w:szCs w:val="28"/>
        </w:rPr>
        <w:t>maintain clear and organised records of interviews, research findings, and contacts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="00DC2DBA" w:rsidRPr="00DC2DBA">
        <w:rPr>
          <w:rFonts w:ascii="Arial" w:hAnsi="Arial" w:cs="Arial"/>
          <w:bCs/>
          <w:sz w:val="28"/>
          <w:szCs w:val="28"/>
        </w:rPr>
        <w:t>in accordance with National Lottery Heritage Fund guidance and GDPR.</w:t>
      </w:r>
    </w:p>
    <w:p w14:paraId="185F6CD5" w14:textId="6829BA1B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contribute to the Delivery Phase application to The National Heritage Lottery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Fund by sharing research and insights gathered.</w:t>
      </w:r>
    </w:p>
    <w:p w14:paraId="6B8396E7" w14:textId="77777777" w:rsidR="00DC2DBA" w:rsidRDefault="00DC2DBA" w:rsidP="00ED70A9">
      <w:pPr>
        <w:rPr>
          <w:rFonts w:ascii="Arial" w:hAnsi="Arial" w:cs="Arial"/>
          <w:sz w:val="28"/>
          <w:szCs w:val="28"/>
        </w:rPr>
      </w:pPr>
    </w:p>
    <w:p w14:paraId="0EF0421B" w14:textId="7C0C45C9" w:rsidR="001F2CF9" w:rsidRDefault="001F2CF9" w:rsidP="001F2CF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Key Stages</w:t>
      </w:r>
    </w:p>
    <w:p w14:paraId="10C02220" w14:textId="77777777" w:rsidR="00E52B84" w:rsidRPr="00E52B84" w:rsidRDefault="00E52B84" w:rsidP="00E52B84">
      <w:pPr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Planning and Identification - Months 1-2</w:t>
      </w:r>
    </w:p>
    <w:p w14:paraId="35E9EA8F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Work plan agreed with Head of Marketing.</w:t>
      </w:r>
    </w:p>
    <w:p w14:paraId="2A3494D0" w14:textId="677C104C" w:rsidR="00E52B84" w:rsidRPr="00E52B84" w:rsidRDefault="00E52B84" w:rsidP="00E52B84">
      <w:pPr>
        <w:ind w:left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Research framework developed in tandem with Community Heritage</w:t>
      </w:r>
      <w:r>
        <w:rPr>
          <w:rFonts w:ascii="Arial" w:hAnsi="Arial" w:cs="Arial"/>
          <w:sz w:val="28"/>
          <w:szCs w:val="28"/>
        </w:rPr>
        <w:t xml:space="preserve"> </w:t>
      </w:r>
      <w:r w:rsidRPr="00E52B84">
        <w:rPr>
          <w:rFonts w:ascii="Arial" w:hAnsi="Arial" w:cs="Arial"/>
          <w:sz w:val="28"/>
          <w:szCs w:val="28"/>
        </w:rPr>
        <w:t>Researcher.</w:t>
      </w:r>
    </w:p>
    <w:p w14:paraId="3E3DC85A" w14:textId="77777777" w:rsidR="00E52B84" w:rsidRPr="00E52B84" w:rsidRDefault="00E52B84" w:rsidP="00E52B84">
      <w:pPr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Core Research - Months 3-5</w:t>
      </w:r>
    </w:p>
    <w:p w14:paraId="633C07E6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Catalogue of archival materials compiled</w:t>
      </w:r>
    </w:p>
    <w:p w14:paraId="1107EF47" w14:textId="59D8A566" w:rsidR="00E52B84" w:rsidRPr="00E52B84" w:rsidRDefault="00E52B84" w:rsidP="00E52B84">
      <w:pPr>
        <w:ind w:left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Preliminary findings on underrepresented artists and local</w:t>
      </w:r>
      <w:r>
        <w:rPr>
          <w:rFonts w:ascii="Arial" w:hAnsi="Arial" w:cs="Arial"/>
          <w:sz w:val="28"/>
          <w:szCs w:val="28"/>
        </w:rPr>
        <w:t xml:space="preserve"> </w:t>
      </w:r>
      <w:r w:rsidRPr="00E52B84">
        <w:rPr>
          <w:rFonts w:ascii="Arial" w:hAnsi="Arial" w:cs="Arial"/>
          <w:sz w:val="28"/>
          <w:szCs w:val="28"/>
        </w:rPr>
        <w:t>heritage</w:t>
      </w:r>
    </w:p>
    <w:p w14:paraId="78733FC5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Permissions sought for identified materials</w:t>
      </w:r>
    </w:p>
    <w:p w14:paraId="7862659E" w14:textId="77777777" w:rsidR="00E52B84" w:rsidRPr="00E52B84" w:rsidRDefault="00E52B84" w:rsidP="00E52B84">
      <w:pPr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Communications and Interpretation - Months 6-8</w:t>
      </w:r>
    </w:p>
    <w:p w14:paraId="71E164BE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Draft narratives and stories for anniversary programming</w:t>
      </w:r>
    </w:p>
    <w:p w14:paraId="6EE2C116" w14:textId="391BECD7" w:rsidR="00E52B84" w:rsidRPr="00E52B84" w:rsidRDefault="00E52B84" w:rsidP="00E52B84">
      <w:pPr>
        <w:ind w:left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Input to Heritage Communications Strategy (social media, digital</w:t>
      </w:r>
      <w:r>
        <w:rPr>
          <w:rFonts w:ascii="Arial" w:hAnsi="Arial" w:cs="Arial"/>
          <w:sz w:val="28"/>
          <w:szCs w:val="28"/>
        </w:rPr>
        <w:t xml:space="preserve"> </w:t>
      </w:r>
      <w:r w:rsidRPr="00E52B84">
        <w:rPr>
          <w:rFonts w:ascii="Arial" w:hAnsi="Arial" w:cs="Arial"/>
          <w:sz w:val="28"/>
          <w:szCs w:val="28"/>
        </w:rPr>
        <w:t>screens content,</w:t>
      </w:r>
    </w:p>
    <w:p w14:paraId="6D9D8CD3" w14:textId="0C1650C5" w:rsidR="002C0AAF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front of house displays)</w:t>
      </w:r>
    </w:p>
    <w:p w14:paraId="5F100669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Audience engagement recommendations</w:t>
      </w:r>
    </w:p>
    <w:p w14:paraId="04D2D106" w14:textId="77777777" w:rsidR="00E52B84" w:rsidRPr="00E52B84" w:rsidRDefault="00E52B84" w:rsidP="00E52B84">
      <w:pPr>
        <w:ind w:left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Develop and deliver pilot exhibition content for display within and adjacent to the</w:t>
      </w:r>
    </w:p>
    <w:p w14:paraId="26A995B8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lastRenderedPageBreak/>
        <w:t>theatre</w:t>
      </w:r>
    </w:p>
    <w:p w14:paraId="52E172B5" w14:textId="77777777" w:rsidR="00E52B84" w:rsidRPr="00E52B84" w:rsidRDefault="00E52B84" w:rsidP="00E52B84">
      <w:pPr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Final report and Evaluation - Month 9</w:t>
      </w:r>
    </w:p>
    <w:p w14:paraId="2DFA72CE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Final research report and digital archive summaries delivered.</w:t>
      </w:r>
    </w:p>
    <w:p w14:paraId="7C1315A2" w14:textId="77777777" w:rsidR="00E52B84" w:rsidRP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Contributions to event and exhibition planning.</w:t>
      </w:r>
    </w:p>
    <w:p w14:paraId="30225269" w14:textId="0331EF07" w:rsidR="00E52B84" w:rsidRDefault="00E52B84" w:rsidP="00E52B84">
      <w:pPr>
        <w:ind w:firstLine="720"/>
        <w:rPr>
          <w:rFonts w:ascii="Arial" w:hAnsi="Arial" w:cs="Arial"/>
          <w:sz w:val="28"/>
          <w:szCs w:val="28"/>
        </w:rPr>
      </w:pPr>
      <w:r w:rsidRPr="00E52B84">
        <w:rPr>
          <w:rFonts w:ascii="Arial" w:hAnsi="Arial" w:cs="Arial"/>
          <w:sz w:val="28"/>
          <w:szCs w:val="28"/>
        </w:rPr>
        <w:t>• Contributions to Delivery Phase application delivered.</w:t>
      </w:r>
    </w:p>
    <w:p w14:paraId="6E05BF64" w14:textId="77777777" w:rsidR="002C0AAF" w:rsidRDefault="002C0AAF" w:rsidP="00AB7F29">
      <w:pPr>
        <w:ind w:firstLine="720"/>
        <w:rPr>
          <w:rFonts w:ascii="Arial" w:hAnsi="Arial" w:cs="Arial"/>
          <w:sz w:val="28"/>
          <w:szCs w:val="28"/>
        </w:rPr>
      </w:pPr>
    </w:p>
    <w:p w14:paraId="78873B7D" w14:textId="70064656" w:rsidR="002C0AAF" w:rsidRDefault="002C0AAF" w:rsidP="002C0AA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Specification:</w:t>
      </w:r>
    </w:p>
    <w:p w14:paraId="1746289E" w14:textId="630DC67C" w:rsidR="002C0AAF" w:rsidRDefault="009B33FA" w:rsidP="002C0AAF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Essential</w:t>
      </w:r>
    </w:p>
    <w:p w14:paraId="4C4112B6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Experience in undertaking archival research across multiple sources</w:t>
      </w:r>
    </w:p>
    <w:p w14:paraId="7777BABD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Experience in curation, interpretation and communication of research</w:t>
      </w:r>
    </w:p>
    <w:p w14:paraId="4743D0B5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A keen interest in the history of Hackney Empire</w:t>
      </w:r>
    </w:p>
    <w:p w14:paraId="0FAA86E6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Ability to work to a deadline, both as part of a team and on an individual level</w:t>
      </w:r>
    </w:p>
    <w:p w14:paraId="1C05E28D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Excellent organisational and communication skills</w:t>
      </w:r>
    </w:p>
    <w:p w14:paraId="28D0E928" w14:textId="77777777" w:rsidR="00DD7F1F" w:rsidRP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Experience of working in participatory, cultural settings</w:t>
      </w:r>
    </w:p>
    <w:p w14:paraId="592E1378" w14:textId="77777777" w:rsidR="00DD7F1F" w:rsidRDefault="00DD7F1F" w:rsidP="00DD7F1F">
      <w:pPr>
        <w:rPr>
          <w:rFonts w:ascii="Arial" w:hAnsi="Arial" w:cs="Arial"/>
          <w:bCs/>
          <w:sz w:val="28"/>
          <w:szCs w:val="28"/>
        </w:rPr>
      </w:pPr>
      <w:r w:rsidRPr="00DD7F1F">
        <w:rPr>
          <w:rFonts w:ascii="Arial" w:hAnsi="Arial" w:cs="Arial"/>
          <w:bCs/>
          <w:sz w:val="28"/>
          <w:szCs w:val="28"/>
        </w:rPr>
        <w:t>• Excellent communication skills, verbal and written.</w:t>
      </w:r>
    </w:p>
    <w:p w14:paraId="3F069296" w14:textId="6E80AB07" w:rsidR="009B33FA" w:rsidRDefault="009B33FA" w:rsidP="00DD7F1F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Desirable</w:t>
      </w:r>
    </w:p>
    <w:p w14:paraId="2B11BAC9" w14:textId="33E579AF" w:rsidR="00FB60A4" w:rsidRPr="00FB60A4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Experience of working on National Lottery Heritage Funded projects</w:t>
      </w:r>
    </w:p>
    <w:p w14:paraId="62378038" w14:textId="77777777" w:rsidR="00FB60A4" w:rsidRPr="00FB60A4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Knowledge of archive sources, cataloguing, and research databases</w:t>
      </w:r>
    </w:p>
    <w:p w14:paraId="782CCFDA" w14:textId="063EBDF6" w:rsidR="009B33FA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Lived experience or understanding of the diverse communities of Hackney.</w:t>
      </w:r>
    </w:p>
    <w:p w14:paraId="2210240B" w14:textId="77777777" w:rsidR="00D171D5" w:rsidRPr="009B33FA" w:rsidRDefault="00D171D5" w:rsidP="00FB60A4">
      <w:pPr>
        <w:rPr>
          <w:rFonts w:ascii="Arial" w:hAnsi="Arial" w:cs="Arial"/>
          <w:sz w:val="28"/>
          <w:szCs w:val="28"/>
        </w:rPr>
      </w:pPr>
    </w:p>
    <w:p w14:paraId="024CFD8B" w14:textId="0F06D81C" w:rsidR="00977088" w:rsidRDefault="00977088" w:rsidP="0097708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Terms and Conditions of the role</w:t>
      </w:r>
    </w:p>
    <w:p w14:paraId="0EDF77F8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The role is offered on a Freelance basis</w:t>
      </w:r>
    </w:p>
    <w:p w14:paraId="2E0A30B3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Contract length: Approximately 4 days of 7 hours/day each month until</w:t>
      </w:r>
    </w:p>
    <w:p w14:paraId="57FB0111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w/c 12th October 2026. Working days to be mutually agreed based on</w:t>
      </w:r>
    </w:p>
    <w:p w14:paraId="5364D24D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project need and timesheets to be provided with invoices.</w:t>
      </w:r>
    </w:p>
    <w:p w14:paraId="5DE4A7BE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The role will require a combination of work on site at Hackney Empire,</w:t>
      </w:r>
    </w:p>
    <w:p w14:paraId="280400B6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lastRenderedPageBreak/>
        <w:t>at archives across London and remote working. Evening and weekend</w:t>
      </w:r>
    </w:p>
    <w:p w14:paraId="3C9C140B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work may be required.</w:t>
      </w:r>
    </w:p>
    <w:p w14:paraId="4AB9C03D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All appointments are made subject to satisfactory references, proof of</w:t>
      </w:r>
    </w:p>
    <w:p w14:paraId="5310C09F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eligibility to work in the UK and are subject to an enhanced or standard</w:t>
      </w:r>
    </w:p>
    <w:p w14:paraId="74C2539A" w14:textId="44BA7325" w:rsidR="00977088" w:rsidRPr="00977088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Disclosure and Barring Service (DBS) disclosure if appropriate.</w:t>
      </w:r>
    </w:p>
    <w:p w14:paraId="66C4E543" w14:textId="3F47894A" w:rsidR="00EA3E2C" w:rsidRPr="00977088" w:rsidRDefault="00EA3E2C" w:rsidP="00EA3E2C">
      <w:pPr>
        <w:rPr>
          <w:rFonts w:ascii="Arial" w:hAnsi="Arial" w:cs="Arial"/>
          <w:sz w:val="28"/>
          <w:szCs w:val="28"/>
        </w:rPr>
      </w:pPr>
    </w:p>
    <w:p w14:paraId="44D08A40" w14:textId="77777777" w:rsidR="00EA3E2C" w:rsidRDefault="00EA3E2C" w:rsidP="00EA3E2C">
      <w:pPr>
        <w:rPr>
          <w:rFonts w:ascii="Arial" w:hAnsi="Arial" w:cs="Arial"/>
          <w:sz w:val="28"/>
          <w:szCs w:val="28"/>
        </w:rPr>
      </w:pPr>
    </w:p>
    <w:p w14:paraId="12D95F74" w14:textId="77777777" w:rsidR="004D05D5" w:rsidRPr="00A62356" w:rsidRDefault="004D05D5" w:rsidP="004D05D5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>How to apply</w:t>
      </w:r>
    </w:p>
    <w:p w14:paraId="382F9672" w14:textId="1AE771CA" w:rsidR="004D05D5" w:rsidRPr="00A62356" w:rsidRDefault="004D05D5" w:rsidP="004D05D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Reference: </w:t>
      </w:r>
      <w:r>
        <w:rPr>
          <w:rFonts w:ascii="Arial" w:hAnsi="Arial" w:cs="Arial"/>
          <w:sz w:val="28"/>
          <w:szCs w:val="28"/>
        </w:rPr>
        <w:t>HEC</w:t>
      </w:r>
      <w:r w:rsidR="00D171D5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HR</w:t>
      </w:r>
    </w:p>
    <w:p w14:paraId="14AB5AD3" w14:textId="77777777" w:rsidR="004D05D5" w:rsidRPr="00A62356" w:rsidRDefault="004D05D5" w:rsidP="004D05D5">
      <w:pPr>
        <w:pStyle w:val="ListParagraph"/>
        <w:rPr>
          <w:rFonts w:ascii="Arial" w:hAnsi="Arial" w:cs="Arial"/>
          <w:sz w:val="28"/>
          <w:szCs w:val="28"/>
        </w:rPr>
      </w:pPr>
    </w:p>
    <w:p w14:paraId="0CC8081A" w14:textId="57C35E53" w:rsidR="004D05D5" w:rsidRPr="00A62356" w:rsidRDefault="004D05D5" w:rsidP="004D05D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Apply by: </w:t>
      </w:r>
      <w:r w:rsidRPr="004D05D5">
        <w:rPr>
          <w:rFonts w:ascii="Arial" w:hAnsi="Arial" w:cs="Arial"/>
          <w:sz w:val="28"/>
          <w:szCs w:val="28"/>
        </w:rPr>
        <w:t>10am on Monday 26 January 2026</w:t>
      </w:r>
      <w:r w:rsidRPr="00A62356">
        <w:rPr>
          <w:rFonts w:ascii="Arial" w:hAnsi="Arial" w:cs="Arial"/>
          <w:sz w:val="28"/>
          <w:szCs w:val="28"/>
        </w:rPr>
        <w:br/>
      </w:r>
    </w:p>
    <w:p w14:paraId="620AFED8" w14:textId="48A4AFF8" w:rsidR="00B20B92" w:rsidRDefault="004D05D5" w:rsidP="00B20B9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Interview(s): </w:t>
      </w:r>
      <w:r w:rsidR="00B20B92" w:rsidRPr="00B20B92">
        <w:rPr>
          <w:rFonts w:ascii="Arial" w:hAnsi="Arial" w:cs="Arial"/>
          <w:sz w:val="28"/>
          <w:szCs w:val="28"/>
        </w:rPr>
        <w:t>Week commencing 2nd February 2026</w:t>
      </w:r>
      <w:r w:rsidR="00B20B92">
        <w:rPr>
          <w:rFonts w:ascii="Arial" w:hAnsi="Arial" w:cs="Arial"/>
          <w:sz w:val="28"/>
          <w:szCs w:val="28"/>
        </w:rPr>
        <w:br/>
      </w:r>
    </w:p>
    <w:p w14:paraId="16908AE0" w14:textId="3C9F5C4C" w:rsidR="00B20B92" w:rsidRPr="00B20B92" w:rsidRDefault="00B20B92" w:rsidP="00B20B9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Ideal start date: February 2026</w:t>
      </w:r>
    </w:p>
    <w:p w14:paraId="5339E947" w14:textId="77777777" w:rsidR="00B20B92" w:rsidRPr="00B20B92" w:rsidRDefault="004D05D5" w:rsidP="00B20B92">
      <w:p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br/>
      </w:r>
      <w:r w:rsidR="00B20B92" w:rsidRPr="00B20B92">
        <w:rPr>
          <w:rFonts w:ascii="Arial" w:hAnsi="Arial" w:cs="Arial"/>
          <w:sz w:val="28"/>
          <w:szCs w:val="28"/>
        </w:rPr>
        <w:t>• Cover letter which:</w:t>
      </w:r>
    </w:p>
    <w:p w14:paraId="6FB71B49" w14:textId="77777777" w:rsidR="00B20B92" w:rsidRPr="00B20B92" w:rsidRDefault="00B20B92" w:rsidP="00B20B92">
      <w:pPr>
        <w:ind w:firstLine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Is no more than 1 side of A4</w:t>
      </w:r>
    </w:p>
    <w:p w14:paraId="0B19CECA" w14:textId="4F2C1474" w:rsidR="00B20B92" w:rsidRPr="00B20B92" w:rsidRDefault="00B20B92" w:rsidP="00D171D5">
      <w:pPr>
        <w:ind w:left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Details the skills and experience you hold that will enable you to deliver</w:t>
      </w:r>
      <w:r w:rsidR="00D171D5">
        <w:rPr>
          <w:rFonts w:ascii="Arial" w:hAnsi="Arial" w:cs="Arial"/>
          <w:sz w:val="28"/>
          <w:szCs w:val="28"/>
        </w:rPr>
        <w:t xml:space="preserve"> </w:t>
      </w:r>
      <w:r w:rsidRPr="00B20B92">
        <w:rPr>
          <w:rFonts w:ascii="Arial" w:hAnsi="Arial" w:cs="Arial"/>
          <w:sz w:val="28"/>
          <w:szCs w:val="28"/>
        </w:rPr>
        <w:t>this role</w:t>
      </w:r>
    </w:p>
    <w:p w14:paraId="781EC4E4" w14:textId="77777777" w:rsidR="00B20B92" w:rsidRPr="00B20B92" w:rsidRDefault="00B20B92" w:rsidP="00B20B92">
      <w:pPr>
        <w:ind w:left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Gives examples of similar projects you have worked on previously</w:t>
      </w:r>
    </w:p>
    <w:p w14:paraId="4F7450CB" w14:textId="77777777" w:rsidR="00B20B92" w:rsidRPr="00B20B92" w:rsidRDefault="00B20B92" w:rsidP="00B20B92">
      <w:pPr>
        <w:ind w:firstLine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Explains why you are interested in this role</w:t>
      </w:r>
    </w:p>
    <w:p w14:paraId="3C4C603A" w14:textId="77777777" w:rsidR="00B20B92" w:rsidRPr="00B20B92" w:rsidRDefault="00B20B92" w:rsidP="00B20B92">
      <w:pPr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• CV</w:t>
      </w:r>
    </w:p>
    <w:p w14:paraId="0F4C7257" w14:textId="77777777" w:rsidR="00B20B92" w:rsidRDefault="00B20B92" w:rsidP="00B20B92">
      <w:pPr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• Completed Equal Opportunities Form</w:t>
      </w:r>
    </w:p>
    <w:p w14:paraId="7836CB4B" w14:textId="1E2BD4E0" w:rsidR="003E40F2" w:rsidRPr="003E40F2" w:rsidRDefault="004D05D5" w:rsidP="003E40F2">
      <w:p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br/>
      </w:r>
      <w:r w:rsidR="003E40F2" w:rsidRPr="003E40F2">
        <w:rPr>
          <w:rFonts w:ascii="Arial" w:hAnsi="Arial" w:cs="Arial"/>
          <w:sz w:val="28"/>
          <w:szCs w:val="28"/>
        </w:rPr>
        <w:t xml:space="preserve">Applications should be sent to </w:t>
      </w:r>
      <w:hyperlink r:id="rId10" w:history="1">
        <w:r w:rsidR="00D171D5" w:rsidRPr="001F6AE8">
          <w:rPr>
            <w:rStyle w:val="Hyperlink"/>
            <w:rFonts w:ascii="Arial" w:hAnsi="Arial" w:cs="Arial"/>
            <w:sz w:val="28"/>
            <w:szCs w:val="28"/>
          </w:rPr>
          <w:t>development@hackneyempire.co.uk</w:t>
        </w:r>
      </w:hyperlink>
      <w:r w:rsidR="003E40F2">
        <w:rPr>
          <w:rFonts w:ascii="Arial" w:hAnsi="Arial" w:cs="Arial"/>
          <w:sz w:val="28"/>
          <w:szCs w:val="28"/>
        </w:rPr>
        <w:t xml:space="preserve"> </w:t>
      </w:r>
      <w:r w:rsidR="003E40F2" w:rsidRPr="003E40F2">
        <w:rPr>
          <w:rFonts w:ascii="Arial" w:hAnsi="Arial" w:cs="Arial"/>
          <w:sz w:val="28"/>
          <w:szCs w:val="28"/>
        </w:rPr>
        <w:t xml:space="preserve"> including in the</w:t>
      </w:r>
      <w:r w:rsidR="003E40F2">
        <w:rPr>
          <w:rFonts w:ascii="Arial" w:hAnsi="Arial" w:cs="Arial"/>
          <w:sz w:val="28"/>
          <w:szCs w:val="28"/>
        </w:rPr>
        <w:t xml:space="preserve"> </w:t>
      </w:r>
      <w:r w:rsidR="003E40F2" w:rsidRPr="003E40F2">
        <w:rPr>
          <w:rFonts w:ascii="Arial" w:hAnsi="Arial" w:cs="Arial"/>
          <w:sz w:val="28"/>
          <w:szCs w:val="28"/>
        </w:rPr>
        <w:t>subject line reference HECOHR by 10am on Mon 26 Jan 2026.</w:t>
      </w:r>
    </w:p>
    <w:p w14:paraId="21FBBF26" w14:textId="5BACB0AA" w:rsidR="001F3FA0" w:rsidRPr="00A62356" w:rsidRDefault="003E40F2" w:rsidP="003E40F2">
      <w:pPr>
        <w:rPr>
          <w:rFonts w:ascii="Arial" w:hAnsi="Arial" w:cs="Arial"/>
          <w:sz w:val="28"/>
          <w:szCs w:val="28"/>
        </w:rPr>
      </w:pPr>
      <w:r w:rsidRPr="003E40F2">
        <w:rPr>
          <w:rFonts w:ascii="Arial" w:hAnsi="Arial" w:cs="Arial"/>
          <w:sz w:val="28"/>
          <w:szCs w:val="28"/>
        </w:rPr>
        <w:t>Hackney Empire encourages applications from anyone from the global majority and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 xml:space="preserve">those with disabilities, including but not limited to deafness </w:t>
      </w:r>
      <w:r w:rsidRPr="003E40F2">
        <w:rPr>
          <w:rFonts w:ascii="Arial" w:hAnsi="Arial" w:cs="Arial"/>
          <w:sz w:val="28"/>
          <w:szCs w:val="28"/>
        </w:rPr>
        <w:lastRenderedPageBreak/>
        <w:t>and sight, especially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where we consider we are under-represented at this level in our organisation, as we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are for the level of this role. If you identify in any of these ways and can demonstrate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you have the essential experience, knowledge, skills and abilities for the role in line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with the person specification, we offer a guaranteed first-round interview.</w:t>
      </w:r>
    </w:p>
    <w:sectPr w:rsidR="001F3FA0" w:rsidRPr="00A6235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D0DA" w14:textId="77777777" w:rsidR="003C54CF" w:rsidRDefault="003C54CF" w:rsidP="00390B3B">
      <w:pPr>
        <w:spacing w:after="0" w:line="240" w:lineRule="auto"/>
      </w:pPr>
      <w:r>
        <w:separator/>
      </w:r>
    </w:p>
  </w:endnote>
  <w:endnote w:type="continuationSeparator" w:id="0">
    <w:p w14:paraId="204E75CA" w14:textId="77777777" w:rsidR="003C54CF" w:rsidRDefault="003C54CF" w:rsidP="0039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D5A" w14:textId="77777777" w:rsidR="00390B3B" w:rsidRPr="00131B1A" w:rsidRDefault="00390B3B" w:rsidP="00390B3B">
    <w:pPr>
      <w:pStyle w:val="Footer"/>
      <w:rPr>
        <w:rFonts w:ascii="Arial" w:hAnsi="Arial" w:cs="Arial"/>
        <w:sz w:val="20"/>
      </w:rPr>
    </w:pPr>
    <w:r w:rsidRPr="00131B1A">
      <w:rPr>
        <w:rFonts w:ascii="Arial" w:hAnsi="Arial" w:cs="Arial"/>
        <w:sz w:val="20"/>
      </w:rPr>
      <w:t>hackneyempire.co.uk       Hackney Empire, 291 Mare Street, London E8 1EJ       @hackneyempire</w:t>
    </w:r>
  </w:p>
  <w:p w14:paraId="52C7E9CE" w14:textId="77777777" w:rsidR="00390B3B" w:rsidRPr="00131B1A" w:rsidRDefault="00390B3B" w:rsidP="00390B3B">
    <w:pPr>
      <w:pStyle w:val="Footer"/>
      <w:rPr>
        <w:rFonts w:ascii="Arial" w:hAnsi="Arial" w:cs="Arial"/>
      </w:rPr>
    </w:pPr>
  </w:p>
  <w:p w14:paraId="5A6161F2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Charity Reg. No. 1062085/0 VAT Reg. No. 454 3752 41</w:t>
    </w:r>
  </w:p>
  <w:p w14:paraId="64F76025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in England No. 2060996</w:t>
    </w:r>
  </w:p>
  <w:p w14:paraId="0130667A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Office: 291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C041" w14:textId="77777777" w:rsidR="003C54CF" w:rsidRDefault="003C54CF" w:rsidP="00390B3B">
      <w:pPr>
        <w:spacing w:after="0" w:line="240" w:lineRule="auto"/>
      </w:pPr>
      <w:r>
        <w:separator/>
      </w:r>
    </w:p>
  </w:footnote>
  <w:footnote w:type="continuationSeparator" w:id="0">
    <w:p w14:paraId="6133B907" w14:textId="77777777" w:rsidR="003C54CF" w:rsidRDefault="003C54CF" w:rsidP="0039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C850" w14:textId="77777777" w:rsidR="00390B3B" w:rsidRDefault="00390B3B">
    <w:pPr>
      <w:pStyle w:val="Header"/>
    </w:pPr>
    <w:r w:rsidRPr="00390B3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A5AB4C" wp14:editId="0BA95329">
          <wp:simplePos x="0" y="0"/>
          <wp:positionH relativeFrom="margin">
            <wp:posOffset>3850640</wp:posOffset>
          </wp:positionH>
          <wp:positionV relativeFrom="margin">
            <wp:posOffset>-657225</wp:posOffset>
          </wp:positionV>
          <wp:extent cx="2625090" cy="542925"/>
          <wp:effectExtent l="0" t="0" r="3810" b="9525"/>
          <wp:wrapSquare wrapText="bothSides"/>
          <wp:docPr id="2" name="Picture 2" descr="S:\Marketing\Branding &amp; Profile\LOGO 2014\HE_LogoSuite\HELogo_Standard\HELogo_BlkPo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\Branding &amp; Profile\LOGO 2014\HE_LogoSuite\HELogo_Standard\HELogo_BlkPos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82A"/>
    <w:multiLevelType w:val="hybridMultilevel"/>
    <w:tmpl w:val="C5C238E2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5581"/>
    <w:multiLevelType w:val="hybridMultilevel"/>
    <w:tmpl w:val="03FC325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47E"/>
    <w:multiLevelType w:val="hybridMultilevel"/>
    <w:tmpl w:val="EB5C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573"/>
    <w:multiLevelType w:val="hybridMultilevel"/>
    <w:tmpl w:val="035053D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85F"/>
    <w:multiLevelType w:val="hybridMultilevel"/>
    <w:tmpl w:val="8664113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7678"/>
    <w:multiLevelType w:val="hybridMultilevel"/>
    <w:tmpl w:val="5B9A97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FC0"/>
    <w:multiLevelType w:val="hybridMultilevel"/>
    <w:tmpl w:val="8F063D9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4F3B"/>
    <w:multiLevelType w:val="hybridMultilevel"/>
    <w:tmpl w:val="9F4235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12B4"/>
    <w:multiLevelType w:val="multilevel"/>
    <w:tmpl w:val="680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66EBD"/>
    <w:multiLevelType w:val="hybridMultilevel"/>
    <w:tmpl w:val="2E1666E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57A6B"/>
    <w:multiLevelType w:val="hybridMultilevel"/>
    <w:tmpl w:val="3AD09B5E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10F98"/>
    <w:multiLevelType w:val="hybridMultilevel"/>
    <w:tmpl w:val="E0F0F5C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087D"/>
    <w:multiLevelType w:val="hybridMultilevel"/>
    <w:tmpl w:val="B110640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3FDB"/>
    <w:multiLevelType w:val="hybridMultilevel"/>
    <w:tmpl w:val="1E44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E5CD9"/>
    <w:multiLevelType w:val="multilevel"/>
    <w:tmpl w:val="69A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323D67"/>
    <w:multiLevelType w:val="multilevel"/>
    <w:tmpl w:val="A75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A543A9"/>
    <w:multiLevelType w:val="hybridMultilevel"/>
    <w:tmpl w:val="EFF6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C23"/>
    <w:multiLevelType w:val="hybridMultilevel"/>
    <w:tmpl w:val="7E12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647"/>
    <w:multiLevelType w:val="hybridMultilevel"/>
    <w:tmpl w:val="5C80F08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6971"/>
    <w:multiLevelType w:val="hybridMultilevel"/>
    <w:tmpl w:val="DCB0E6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178BD"/>
    <w:multiLevelType w:val="hybridMultilevel"/>
    <w:tmpl w:val="7A34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9720E"/>
    <w:multiLevelType w:val="hybridMultilevel"/>
    <w:tmpl w:val="C288987C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E4BB4"/>
    <w:multiLevelType w:val="hybridMultilevel"/>
    <w:tmpl w:val="177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50A3"/>
    <w:multiLevelType w:val="hybridMultilevel"/>
    <w:tmpl w:val="A3AEF72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24242"/>
    <w:multiLevelType w:val="hybridMultilevel"/>
    <w:tmpl w:val="1BB4347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6889"/>
    <w:multiLevelType w:val="hybridMultilevel"/>
    <w:tmpl w:val="551A59D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52C66"/>
    <w:multiLevelType w:val="hybridMultilevel"/>
    <w:tmpl w:val="022A73C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134E5"/>
    <w:multiLevelType w:val="hybridMultilevel"/>
    <w:tmpl w:val="E186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E332F"/>
    <w:multiLevelType w:val="hybridMultilevel"/>
    <w:tmpl w:val="955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4C5"/>
    <w:multiLevelType w:val="hybridMultilevel"/>
    <w:tmpl w:val="0DF02764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7B84"/>
    <w:multiLevelType w:val="hybridMultilevel"/>
    <w:tmpl w:val="9186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4B90"/>
    <w:multiLevelType w:val="hybridMultilevel"/>
    <w:tmpl w:val="0C98822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FF1"/>
    <w:multiLevelType w:val="hybridMultilevel"/>
    <w:tmpl w:val="1B8AFBF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D4A06"/>
    <w:multiLevelType w:val="hybridMultilevel"/>
    <w:tmpl w:val="28EC749C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EE6C0B"/>
    <w:multiLevelType w:val="hybridMultilevel"/>
    <w:tmpl w:val="4F7A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019B5"/>
    <w:multiLevelType w:val="hybridMultilevel"/>
    <w:tmpl w:val="06C05B7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56D9"/>
    <w:multiLevelType w:val="hybridMultilevel"/>
    <w:tmpl w:val="0CE27542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4304B"/>
    <w:multiLevelType w:val="hybridMultilevel"/>
    <w:tmpl w:val="F9C4613A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6EF7"/>
    <w:multiLevelType w:val="hybridMultilevel"/>
    <w:tmpl w:val="F06272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0EAC"/>
    <w:multiLevelType w:val="hybridMultilevel"/>
    <w:tmpl w:val="31B6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232B3"/>
    <w:multiLevelType w:val="hybridMultilevel"/>
    <w:tmpl w:val="5D7A97E6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0D051C"/>
    <w:multiLevelType w:val="hybridMultilevel"/>
    <w:tmpl w:val="7FAA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550DD"/>
    <w:multiLevelType w:val="hybridMultilevel"/>
    <w:tmpl w:val="C69E11E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4753">
    <w:abstractNumId w:val="35"/>
  </w:num>
  <w:num w:numId="2" w16cid:durableId="1886983112">
    <w:abstractNumId w:val="23"/>
  </w:num>
  <w:num w:numId="3" w16cid:durableId="2126728143">
    <w:abstractNumId w:val="38"/>
  </w:num>
  <w:num w:numId="4" w16cid:durableId="401374825">
    <w:abstractNumId w:val="0"/>
  </w:num>
  <w:num w:numId="5" w16cid:durableId="1880585030">
    <w:abstractNumId w:val="4"/>
  </w:num>
  <w:num w:numId="6" w16cid:durableId="1206525859">
    <w:abstractNumId w:val="1"/>
  </w:num>
  <w:num w:numId="7" w16cid:durableId="1025332091">
    <w:abstractNumId w:val="42"/>
  </w:num>
  <w:num w:numId="8" w16cid:durableId="426465572">
    <w:abstractNumId w:val="29"/>
  </w:num>
  <w:num w:numId="9" w16cid:durableId="1368069159">
    <w:abstractNumId w:val="7"/>
  </w:num>
  <w:num w:numId="10" w16cid:durableId="1014963288">
    <w:abstractNumId w:val="12"/>
  </w:num>
  <w:num w:numId="11" w16cid:durableId="1184048847">
    <w:abstractNumId w:val="5"/>
  </w:num>
  <w:num w:numId="12" w16cid:durableId="2072653849">
    <w:abstractNumId w:val="19"/>
  </w:num>
  <w:num w:numId="13" w16cid:durableId="123427975">
    <w:abstractNumId w:val="28"/>
  </w:num>
  <w:num w:numId="14" w16cid:durableId="1546066742">
    <w:abstractNumId w:val="34"/>
  </w:num>
  <w:num w:numId="15" w16cid:durableId="1831557468">
    <w:abstractNumId w:val="39"/>
  </w:num>
  <w:num w:numId="16" w16cid:durableId="19010260">
    <w:abstractNumId w:val="41"/>
  </w:num>
  <w:num w:numId="17" w16cid:durableId="791481295">
    <w:abstractNumId w:val="40"/>
  </w:num>
  <w:num w:numId="18" w16cid:durableId="1530752791">
    <w:abstractNumId w:val="33"/>
  </w:num>
  <w:num w:numId="19" w16cid:durableId="910624177">
    <w:abstractNumId w:val="3"/>
  </w:num>
  <w:num w:numId="20" w16cid:durableId="1915357850">
    <w:abstractNumId w:val="11"/>
  </w:num>
  <w:num w:numId="21" w16cid:durableId="9381644">
    <w:abstractNumId w:val="13"/>
  </w:num>
  <w:num w:numId="22" w16cid:durableId="214976138">
    <w:abstractNumId w:val="9"/>
  </w:num>
  <w:num w:numId="23" w16cid:durableId="1519662224">
    <w:abstractNumId w:val="31"/>
  </w:num>
  <w:num w:numId="24" w16cid:durableId="1026490881">
    <w:abstractNumId w:val="36"/>
  </w:num>
  <w:num w:numId="25" w16cid:durableId="1698896551">
    <w:abstractNumId w:val="20"/>
  </w:num>
  <w:num w:numId="26" w16cid:durableId="2075733179">
    <w:abstractNumId w:val="21"/>
  </w:num>
  <w:num w:numId="27" w16cid:durableId="570391414">
    <w:abstractNumId w:val="17"/>
  </w:num>
  <w:num w:numId="28" w16cid:durableId="2069646852">
    <w:abstractNumId w:val="22"/>
  </w:num>
  <w:num w:numId="29" w16cid:durableId="1886939584">
    <w:abstractNumId w:val="16"/>
  </w:num>
  <w:num w:numId="30" w16cid:durableId="477965355">
    <w:abstractNumId w:val="10"/>
  </w:num>
  <w:num w:numId="31" w16cid:durableId="2067335637">
    <w:abstractNumId w:val="25"/>
  </w:num>
  <w:num w:numId="32" w16cid:durableId="1378318367">
    <w:abstractNumId w:val="2"/>
  </w:num>
  <w:num w:numId="33" w16cid:durableId="1489008506">
    <w:abstractNumId w:val="24"/>
  </w:num>
  <w:num w:numId="34" w16cid:durableId="1577203055">
    <w:abstractNumId w:val="6"/>
  </w:num>
  <w:num w:numId="35" w16cid:durableId="823740886">
    <w:abstractNumId w:val="26"/>
  </w:num>
  <w:num w:numId="36" w16cid:durableId="1653563040">
    <w:abstractNumId w:val="32"/>
  </w:num>
  <w:num w:numId="37" w16cid:durableId="1001543938">
    <w:abstractNumId w:val="37"/>
  </w:num>
  <w:num w:numId="38" w16cid:durableId="918754880">
    <w:abstractNumId w:val="18"/>
  </w:num>
  <w:num w:numId="39" w16cid:durableId="1724407859">
    <w:abstractNumId w:val="27"/>
  </w:num>
  <w:num w:numId="40" w16cid:durableId="2093775832">
    <w:abstractNumId w:val="30"/>
  </w:num>
  <w:num w:numId="41" w16cid:durableId="666520919">
    <w:abstractNumId w:val="15"/>
  </w:num>
  <w:num w:numId="42" w16cid:durableId="1685277688">
    <w:abstractNumId w:val="8"/>
  </w:num>
  <w:num w:numId="43" w16cid:durableId="1044791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DA"/>
    <w:rsid w:val="000305F1"/>
    <w:rsid w:val="00030FA8"/>
    <w:rsid w:val="000947C8"/>
    <w:rsid w:val="000B0EE9"/>
    <w:rsid w:val="000B1619"/>
    <w:rsid w:val="00126381"/>
    <w:rsid w:val="0014705C"/>
    <w:rsid w:val="001525E9"/>
    <w:rsid w:val="001B01AA"/>
    <w:rsid w:val="001C02F1"/>
    <w:rsid w:val="001D0AB6"/>
    <w:rsid w:val="001E38CC"/>
    <w:rsid w:val="001F2CF9"/>
    <w:rsid w:val="001F3FA0"/>
    <w:rsid w:val="0023096A"/>
    <w:rsid w:val="00232DCD"/>
    <w:rsid w:val="002623A2"/>
    <w:rsid w:val="00274FA7"/>
    <w:rsid w:val="002B227D"/>
    <w:rsid w:val="002C0AAF"/>
    <w:rsid w:val="00314FB0"/>
    <w:rsid w:val="00315121"/>
    <w:rsid w:val="0038108C"/>
    <w:rsid w:val="00390B3B"/>
    <w:rsid w:val="003C54CF"/>
    <w:rsid w:val="003E40F2"/>
    <w:rsid w:val="00454425"/>
    <w:rsid w:val="004B1708"/>
    <w:rsid w:val="004C7E64"/>
    <w:rsid w:val="004D05D5"/>
    <w:rsid w:val="004D126B"/>
    <w:rsid w:val="004E17EE"/>
    <w:rsid w:val="00572D99"/>
    <w:rsid w:val="005A00FE"/>
    <w:rsid w:val="005A1975"/>
    <w:rsid w:val="00620DDE"/>
    <w:rsid w:val="00686295"/>
    <w:rsid w:val="006D091C"/>
    <w:rsid w:val="0070064D"/>
    <w:rsid w:val="00713378"/>
    <w:rsid w:val="00747944"/>
    <w:rsid w:val="007559C7"/>
    <w:rsid w:val="00762BF4"/>
    <w:rsid w:val="0081405F"/>
    <w:rsid w:val="00831BF9"/>
    <w:rsid w:val="00863335"/>
    <w:rsid w:val="0087425D"/>
    <w:rsid w:val="00895D8B"/>
    <w:rsid w:val="00906106"/>
    <w:rsid w:val="00925C73"/>
    <w:rsid w:val="00965C10"/>
    <w:rsid w:val="00972249"/>
    <w:rsid w:val="00977088"/>
    <w:rsid w:val="009B33FA"/>
    <w:rsid w:val="009C706B"/>
    <w:rsid w:val="00A23828"/>
    <w:rsid w:val="00A47348"/>
    <w:rsid w:val="00A62356"/>
    <w:rsid w:val="00A762DA"/>
    <w:rsid w:val="00AB7F29"/>
    <w:rsid w:val="00B20B92"/>
    <w:rsid w:val="00BA634E"/>
    <w:rsid w:val="00C24F12"/>
    <w:rsid w:val="00C739C8"/>
    <w:rsid w:val="00CB6770"/>
    <w:rsid w:val="00D171D5"/>
    <w:rsid w:val="00D834D1"/>
    <w:rsid w:val="00DC2DBA"/>
    <w:rsid w:val="00DD7F1F"/>
    <w:rsid w:val="00E45AB0"/>
    <w:rsid w:val="00E52B84"/>
    <w:rsid w:val="00E914BB"/>
    <w:rsid w:val="00EA3E2C"/>
    <w:rsid w:val="00ED70A9"/>
    <w:rsid w:val="00F4105E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BFB9"/>
  <w15:chartTrackingRefBased/>
  <w15:docId w15:val="{B5957068-4330-4DBE-966E-AFE7D91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3B"/>
  </w:style>
  <w:style w:type="paragraph" w:styleId="Footer">
    <w:name w:val="footer"/>
    <w:basedOn w:val="Normal"/>
    <w:link w:val="Foot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3B"/>
  </w:style>
  <w:style w:type="paragraph" w:styleId="ListParagraph">
    <w:name w:val="List Paragraph"/>
    <w:basedOn w:val="Normal"/>
    <w:uiPriority w:val="34"/>
    <w:qFormat/>
    <w:rsid w:val="00A76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9C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2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6381"/>
  </w:style>
  <w:style w:type="character" w:customStyle="1" w:styleId="eop">
    <w:name w:val="eop"/>
    <w:basedOn w:val="DefaultParagraphFont"/>
    <w:rsid w:val="00126381"/>
  </w:style>
  <w:style w:type="character" w:styleId="UnresolvedMention">
    <w:name w:val="Unresolved Mention"/>
    <w:basedOn w:val="DefaultParagraphFont"/>
    <w:uiPriority w:val="99"/>
    <w:semiHidden/>
    <w:unhideWhenUsed/>
    <w:rsid w:val="003E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velopment@hackneyempi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.strange\Downloads\Hackney%20Empire%20Word%20Template%20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0d244-7a5e-4f25-836a-2f324c4b8534">
      <Terms xmlns="http://schemas.microsoft.com/office/infopath/2007/PartnerControls"/>
    </lcf76f155ced4ddcb4097134ff3c332f>
    <TaxCatchAll xmlns="8eaeff44-4c08-4c8d-b0e6-1f56d2038b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9709FA80EA043B1B9A427BD0C2710" ma:contentTypeVersion="12" ma:contentTypeDescription="Create a new document." ma:contentTypeScope="" ma:versionID="ba2712a3dabf3e9b217dd69c269066ec">
  <xsd:schema xmlns:xsd="http://www.w3.org/2001/XMLSchema" xmlns:xs="http://www.w3.org/2001/XMLSchema" xmlns:p="http://schemas.microsoft.com/office/2006/metadata/properties" xmlns:ns2="9800d244-7a5e-4f25-836a-2f324c4b8534" xmlns:ns3="8eaeff44-4c08-4c8d-b0e6-1f56d2038b11" targetNamespace="http://schemas.microsoft.com/office/2006/metadata/properties" ma:root="true" ma:fieldsID="e6016702a77ac1ecd3c972a0bebf2ff8" ns2:_="" ns3:_="">
    <xsd:import namespace="9800d244-7a5e-4f25-836a-2f324c4b8534"/>
    <xsd:import namespace="8eaeff44-4c08-4c8d-b0e6-1f56d2038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244-7a5e-4f25-836a-2f324c4b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ba495f-27d4-4ae3-9d94-a50844ddc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ff44-4c08-4c8d-b0e6-1f56d2038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1aad82-e934-4265-b604-16d3018748bc}" ma:internalName="TaxCatchAll" ma:showField="CatchAllData" ma:web="8eaeff44-4c08-4c8d-b0e6-1f56d2038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FE4B3-B79C-4CF9-8BE7-87707232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D0993-B3B4-4E74-8367-68C1C0075D5E}">
  <ds:schemaRefs>
    <ds:schemaRef ds:uri="http://schemas.microsoft.com/office/2006/metadata/properties"/>
    <ds:schemaRef ds:uri="http://schemas.microsoft.com/office/infopath/2007/PartnerControls"/>
    <ds:schemaRef ds:uri="0d892df0-ee4c-43cb-ae70-d88df9413d6b"/>
    <ds:schemaRef ds:uri="60d87760-1a97-4661-9ac1-f0aee75b4a93"/>
  </ds:schemaRefs>
</ds:datastoreItem>
</file>

<file path=customXml/itemProps3.xml><?xml version="1.0" encoding="utf-8"?>
<ds:datastoreItem xmlns:ds="http://schemas.openxmlformats.org/officeDocument/2006/customXml" ds:itemID="{BE3D7A38-6F53-4F5F-A367-0D6D0B5D1B93}"/>
</file>

<file path=docProps/app.xml><?xml version="1.0" encoding="utf-8"?>
<Properties xmlns="http://schemas.openxmlformats.org/officeDocument/2006/extended-properties" xmlns:vt="http://schemas.openxmlformats.org/officeDocument/2006/docPropsVTypes">
  <Template>Hackney Empire Word Template Black</Template>
  <TotalTime>19</TotalTime>
  <Pages>7</Pages>
  <Words>1270</Words>
  <Characters>7723</Characters>
  <Application>Microsoft Office Word</Application>
  <DocSecurity>0</DocSecurity>
  <Lines>198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Strange</dc:creator>
  <cp:keywords/>
  <dc:description/>
  <cp:lastModifiedBy>Will O'Brien</cp:lastModifiedBy>
  <cp:revision>29</cp:revision>
  <dcterms:created xsi:type="dcterms:W3CDTF">2026-01-09T13:23:00Z</dcterms:created>
  <dcterms:modified xsi:type="dcterms:W3CDTF">2026-01-09T13:45:00Z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0x010100C889709FA80EA043B1B9A427BD0C2710</vt:lpwstr>
  </property>
  <property fmtid="{D5CDD505-2E9C-101B-9397-08002B2CF9AE}" pid="3" name="Order">
    <vt:r8>160400</vt:r8>
  </property>
  <property fmtid="{D5CDD505-2E9C-101B-9397-08002B2CF9AE}" pid="4" name="MediaServiceImageTags">
    <vt:lpwstr/>
  </property>
</Properties>
</file>